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36F" w:rsidRDefault="00A1436F" w:rsidP="00A14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РЕГИСТРАЦИОННАЯ ФОРМА</w:t>
      </w:r>
    </w:p>
    <w:p w:rsidR="00A1436F" w:rsidRDefault="00A1436F" w:rsidP="00A14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2227">
        <w:rPr>
          <w:rFonts w:ascii="Times New Roman" w:hAnsi="Times New Roman" w:cs="Times New Roman"/>
          <w:sz w:val="28"/>
          <w:szCs w:val="28"/>
        </w:rPr>
        <w:t>участ</w:t>
      </w:r>
      <w:r>
        <w:rPr>
          <w:rFonts w:ascii="Times New Roman" w:hAnsi="Times New Roman" w:cs="Times New Roman"/>
          <w:sz w:val="28"/>
          <w:szCs w:val="28"/>
        </w:rPr>
        <w:t>ника</w:t>
      </w:r>
      <w:r w:rsidRPr="00402227">
        <w:rPr>
          <w:rFonts w:ascii="Times New Roman" w:hAnsi="Times New Roman" w:cs="Times New Roman"/>
          <w:sz w:val="28"/>
          <w:szCs w:val="28"/>
        </w:rPr>
        <w:t xml:space="preserve"> XII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02227">
        <w:rPr>
          <w:rFonts w:ascii="Times New Roman" w:hAnsi="Times New Roman" w:cs="Times New Roman"/>
          <w:sz w:val="28"/>
          <w:szCs w:val="28"/>
        </w:rPr>
        <w:t xml:space="preserve"> Международной научно-практической конференции</w:t>
      </w:r>
      <w:r>
        <w:rPr>
          <w:rFonts w:ascii="Times New Roman" w:hAnsi="Times New Roman" w:cs="Times New Roman"/>
          <w:sz w:val="28"/>
          <w:szCs w:val="28"/>
        </w:rPr>
        <w:br/>
      </w:r>
      <w:r w:rsidRPr="00402227">
        <w:rPr>
          <w:rFonts w:ascii="Times New Roman" w:hAnsi="Times New Roman" w:cs="Times New Roman"/>
          <w:sz w:val="28"/>
          <w:szCs w:val="28"/>
        </w:rPr>
        <w:t xml:space="preserve">«Общество и экономика знаний, управление капиталами: </w:t>
      </w:r>
      <w:r>
        <w:rPr>
          <w:rFonts w:ascii="Times New Roman" w:hAnsi="Times New Roman" w:cs="Times New Roman"/>
          <w:sz w:val="28"/>
          <w:szCs w:val="28"/>
        </w:rPr>
        <w:br/>
      </w:r>
      <w:r w:rsidRPr="00402227">
        <w:rPr>
          <w:rFonts w:ascii="Times New Roman" w:hAnsi="Times New Roman" w:cs="Times New Roman"/>
          <w:sz w:val="28"/>
          <w:szCs w:val="28"/>
        </w:rPr>
        <w:t xml:space="preserve">цифровая экономика знаний» </w:t>
      </w:r>
      <w:r>
        <w:rPr>
          <w:rFonts w:ascii="Times New Roman" w:hAnsi="Times New Roman" w:cs="Times New Roman"/>
          <w:sz w:val="28"/>
          <w:szCs w:val="28"/>
        </w:rPr>
        <w:br/>
      </w:r>
      <w:r w:rsidRPr="00402227">
        <w:rPr>
          <w:rFonts w:ascii="Times New Roman" w:hAnsi="Times New Roman" w:cs="Times New Roman"/>
          <w:sz w:val="28"/>
          <w:szCs w:val="28"/>
        </w:rPr>
        <w:t>(KSEM-202</w:t>
      </w:r>
      <w:r w:rsidR="00FE2DB6" w:rsidRPr="00FE2DB6">
        <w:rPr>
          <w:rFonts w:ascii="Times New Roman" w:hAnsi="Times New Roman" w:cs="Times New Roman"/>
          <w:sz w:val="28"/>
          <w:szCs w:val="28"/>
        </w:rPr>
        <w:t>4</w:t>
      </w:r>
      <w:r w:rsidRPr="00402227">
        <w:rPr>
          <w:rFonts w:ascii="Times New Roman" w:hAnsi="Times New Roman" w:cs="Times New Roman"/>
          <w:sz w:val="28"/>
          <w:szCs w:val="28"/>
        </w:rPr>
        <w:t>)</w:t>
      </w:r>
    </w:p>
    <w:p w:rsidR="00A1436F" w:rsidRDefault="00A1436F" w:rsidP="00A1436F"/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594"/>
        <w:gridCol w:w="2834"/>
        <w:gridCol w:w="3103"/>
        <w:gridCol w:w="3103"/>
      </w:tblGrid>
      <w:tr w:rsidR="00A1436F" w:rsidTr="00FE2DB6">
        <w:trPr>
          <w:trHeight w:val="644"/>
          <w:jc w:val="center"/>
        </w:trPr>
        <w:tc>
          <w:tcPr>
            <w:tcW w:w="594" w:type="dxa"/>
            <w:vAlign w:val="center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834" w:type="dxa"/>
            <w:vAlign w:val="center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</w:t>
            </w:r>
          </w:p>
        </w:tc>
        <w:tc>
          <w:tcPr>
            <w:tcW w:w="3103" w:type="dxa"/>
            <w:vAlign w:val="center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русском языке</w:t>
            </w:r>
          </w:p>
        </w:tc>
        <w:tc>
          <w:tcPr>
            <w:tcW w:w="3103" w:type="dxa"/>
            <w:vAlign w:val="center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английском языке</w:t>
            </w:r>
          </w:p>
        </w:tc>
      </w:tr>
      <w:tr w:rsidR="00A1436F" w:rsidTr="00FE2DB6">
        <w:trPr>
          <w:trHeight w:val="205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153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Имя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244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Отчество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205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0E2B">
              <w:rPr>
                <w:rFonts w:ascii="Times New Roman" w:hAnsi="Times New Roman" w:cs="Times New Roman"/>
                <w:sz w:val="28"/>
                <w:szCs w:val="28"/>
              </w:rPr>
              <w:t>Ученая степень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295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0E2B">
              <w:rPr>
                <w:rFonts w:ascii="Times New Roman" w:hAnsi="Times New Roman" w:cs="Times New Roman"/>
                <w:sz w:val="28"/>
                <w:szCs w:val="28"/>
              </w:rPr>
              <w:t xml:space="preserve">Ученая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звание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115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644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Подразделение (факультет, кафедра)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257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347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Мобильный телефон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409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644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участия (очно/дистанционно)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644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4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245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Выступление с пленарным докладом (да/нет)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644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с секционным докладом (да/нет)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225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Секция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70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 w:rsidRPr="00B245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доклада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436F" w:rsidRDefault="00A1436F" w:rsidP="00A14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A4FFF" w:rsidRDefault="004A4FFF">
      <w:bookmarkStart w:id="0" w:name="_GoBack"/>
      <w:bookmarkEnd w:id="0"/>
    </w:p>
    <w:sectPr w:rsidR="004A4FFF" w:rsidSect="00FE2DB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36F"/>
    <w:rsid w:val="004A4FFF"/>
    <w:rsid w:val="00A1436F"/>
    <w:rsid w:val="00FE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7E4BD"/>
  <w15:chartTrackingRefBased/>
  <w15:docId w15:val="{B9A00C23-A51E-496E-B32E-EC43ECCF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36F"/>
    <w:rPr>
      <w:rFonts w:eastAsiaTheme="minorEastAsia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436F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</cp:revision>
  <dcterms:created xsi:type="dcterms:W3CDTF">2024-01-19T14:17:00Z</dcterms:created>
  <dcterms:modified xsi:type="dcterms:W3CDTF">2024-01-19T14:17:00Z</dcterms:modified>
</cp:coreProperties>
</file>