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EC9" w:rsidRPr="00B84535" w:rsidRDefault="00E81EC9" w:rsidP="00E81EC9">
      <w:pPr>
        <w:jc w:val="right"/>
        <w:rPr>
          <w:iCs/>
        </w:rPr>
      </w:pPr>
      <w:r w:rsidRPr="00B84535">
        <w:rPr>
          <w:iCs/>
        </w:rPr>
        <w:t>На правах рукописи</w:t>
      </w:r>
    </w:p>
    <w:p w:rsidR="00E81EC9" w:rsidRPr="00B84535" w:rsidRDefault="00E81EC9" w:rsidP="00E81EC9">
      <w:pPr>
        <w:jc w:val="right"/>
        <w:rPr>
          <w:i/>
          <w:iCs/>
        </w:rPr>
      </w:pPr>
    </w:p>
    <w:p w:rsidR="00E81EC9" w:rsidRDefault="00E81EC9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Default="00416A64" w:rsidP="00793BC5">
      <w:pPr>
        <w:tabs>
          <w:tab w:val="left" w:pos="1134"/>
        </w:tabs>
        <w:ind w:firstLine="5954"/>
        <w:rPr>
          <w:i/>
          <w:iCs/>
          <w:noProof/>
        </w:rPr>
      </w:pPr>
    </w:p>
    <w:p w:rsidR="00416A64" w:rsidRPr="00B84535" w:rsidRDefault="00416A64" w:rsidP="00793BC5">
      <w:pPr>
        <w:tabs>
          <w:tab w:val="left" w:pos="1134"/>
        </w:tabs>
        <w:ind w:firstLine="5954"/>
        <w:rPr>
          <w:i/>
          <w:iCs/>
        </w:rPr>
      </w:pPr>
    </w:p>
    <w:p w:rsidR="00E81EC9" w:rsidRPr="00B84535" w:rsidRDefault="00E81EC9" w:rsidP="00E81EC9">
      <w:pPr>
        <w:jc w:val="right"/>
        <w:rPr>
          <w:i/>
          <w:iCs/>
        </w:rPr>
      </w:pPr>
    </w:p>
    <w:p w:rsidR="00E81EC9" w:rsidRPr="00B84535" w:rsidRDefault="00704539" w:rsidP="00E81EC9">
      <w:pPr>
        <w:jc w:val="center"/>
        <w:rPr>
          <w:b/>
          <w:bCs/>
        </w:rPr>
      </w:pPr>
      <w:r>
        <w:rPr>
          <w:b/>
          <w:bCs/>
        </w:rPr>
        <w:t>Багдасарян</w:t>
      </w:r>
      <w:r w:rsidR="00E81EC9" w:rsidRPr="00B84535">
        <w:rPr>
          <w:b/>
          <w:bCs/>
        </w:rPr>
        <w:t xml:space="preserve"> </w:t>
      </w:r>
      <w:r>
        <w:rPr>
          <w:b/>
          <w:bCs/>
        </w:rPr>
        <w:t>Григорий</w:t>
      </w:r>
      <w:r w:rsidR="00E81EC9" w:rsidRPr="00B84535">
        <w:rPr>
          <w:b/>
          <w:bCs/>
        </w:rPr>
        <w:t xml:space="preserve"> </w:t>
      </w:r>
      <w:proofErr w:type="spellStart"/>
      <w:r>
        <w:rPr>
          <w:b/>
          <w:bCs/>
        </w:rPr>
        <w:t>Гарсеванович</w:t>
      </w:r>
      <w:proofErr w:type="spellEnd"/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FC428F" w:rsidRPr="00B84535" w:rsidRDefault="00FC428F" w:rsidP="00E81EC9">
      <w:pPr>
        <w:jc w:val="center"/>
        <w:rPr>
          <w:b/>
          <w:bCs/>
        </w:rPr>
      </w:pPr>
    </w:p>
    <w:p w:rsidR="00E81EC9" w:rsidRPr="00B84535" w:rsidRDefault="00704539" w:rsidP="00E81EC9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МОДЕЛИ </w:t>
      </w:r>
      <w:r w:rsidR="00E81EC9" w:rsidRPr="00B84535">
        <w:rPr>
          <w:b/>
          <w:bCs/>
        </w:rPr>
        <w:t xml:space="preserve">УПРАВЛЕНИЯ </w:t>
      </w:r>
      <w:r>
        <w:rPr>
          <w:b/>
          <w:bCs/>
        </w:rPr>
        <w:t>СТОМАТОЛОГИЧЕСКИМИ УСЛУГАМИ</w:t>
      </w: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E81EC9" w:rsidRPr="00B84535" w:rsidRDefault="00E81EC9" w:rsidP="00E81EC9">
      <w:pPr>
        <w:jc w:val="center"/>
        <w:rPr>
          <w:b/>
          <w:bCs/>
        </w:rPr>
      </w:pPr>
    </w:p>
    <w:p w:rsidR="00FC428F" w:rsidRPr="00B84535" w:rsidRDefault="00FC428F" w:rsidP="00E81EC9">
      <w:pPr>
        <w:jc w:val="center"/>
        <w:rPr>
          <w:b/>
          <w:bCs/>
        </w:rPr>
      </w:pPr>
    </w:p>
    <w:p w:rsidR="00E81EC9" w:rsidRPr="00B84535" w:rsidRDefault="00704539" w:rsidP="00C44372">
      <w:pPr>
        <w:tabs>
          <w:tab w:val="left" w:pos="0"/>
        </w:tabs>
        <w:spacing w:line="312" w:lineRule="auto"/>
        <w:jc w:val="center"/>
      </w:pPr>
      <w:r>
        <w:t>5</w:t>
      </w:r>
      <w:r w:rsidR="00C44372">
        <w:t>.</w:t>
      </w:r>
      <w:r>
        <w:t>2</w:t>
      </w:r>
      <w:r w:rsidR="00C44372">
        <w:t>.</w:t>
      </w:r>
      <w:r>
        <w:t>2</w:t>
      </w:r>
      <w:r w:rsidR="00E81EC9" w:rsidRPr="00B84535">
        <w:t xml:space="preserve"> – Математические</w:t>
      </w:r>
      <w:r>
        <w:t xml:space="preserve">, статистические </w:t>
      </w:r>
      <w:r w:rsidR="00E81EC9" w:rsidRPr="00B84535">
        <w:t>и инструментальные методы</w:t>
      </w:r>
      <w:r>
        <w:t xml:space="preserve"> в </w:t>
      </w:r>
      <w:r w:rsidR="00FC428F" w:rsidRPr="00B84535">
        <w:t>э</w:t>
      </w:r>
      <w:r w:rsidR="00E81EC9" w:rsidRPr="00B84535">
        <w:t>кономик</w:t>
      </w:r>
      <w:r>
        <w:t>е</w:t>
      </w: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spacing w:line="312" w:lineRule="auto"/>
        <w:jc w:val="center"/>
      </w:pPr>
    </w:p>
    <w:p w:rsidR="00FC428F" w:rsidRPr="00B84535" w:rsidRDefault="00FC428F" w:rsidP="00E81EC9">
      <w:pPr>
        <w:spacing w:line="312" w:lineRule="auto"/>
        <w:jc w:val="center"/>
      </w:pPr>
    </w:p>
    <w:p w:rsidR="00E81EC9" w:rsidRPr="00B84535" w:rsidRDefault="00E81EC9" w:rsidP="00E81EC9">
      <w:pPr>
        <w:spacing w:line="312" w:lineRule="auto"/>
        <w:jc w:val="center"/>
      </w:pPr>
      <w:r w:rsidRPr="00B84535">
        <w:t>АВТОРЕФЕРАТ</w:t>
      </w:r>
    </w:p>
    <w:p w:rsidR="00E81EC9" w:rsidRPr="00B84535" w:rsidRDefault="00E81EC9" w:rsidP="00E81EC9">
      <w:pPr>
        <w:spacing w:line="312" w:lineRule="auto"/>
        <w:jc w:val="center"/>
      </w:pPr>
      <w:r w:rsidRPr="00B84535">
        <w:t>диссертации на соискание уч</w:t>
      </w:r>
      <w:r w:rsidR="002431B7" w:rsidRPr="00B84535">
        <w:t>ё</w:t>
      </w:r>
      <w:r w:rsidRPr="00B84535">
        <w:t>ной степени</w:t>
      </w:r>
    </w:p>
    <w:p w:rsidR="00E81EC9" w:rsidRPr="00B84535" w:rsidRDefault="00704539" w:rsidP="00E81EC9">
      <w:pPr>
        <w:spacing w:line="312" w:lineRule="auto"/>
        <w:jc w:val="center"/>
      </w:pPr>
      <w:r>
        <w:t>кандидата</w:t>
      </w:r>
      <w:r w:rsidR="00E81EC9" w:rsidRPr="00B84535">
        <w:t xml:space="preserve"> экономических наук</w:t>
      </w: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jc w:val="center"/>
      </w:pPr>
    </w:p>
    <w:p w:rsidR="00E81EC9" w:rsidRPr="00B84535" w:rsidRDefault="00E81EC9" w:rsidP="00E81EC9">
      <w:pPr>
        <w:jc w:val="center"/>
      </w:pPr>
    </w:p>
    <w:p w:rsidR="00FC428F" w:rsidRPr="00B84535" w:rsidRDefault="00E81EC9" w:rsidP="00D46D9D">
      <w:pPr>
        <w:jc w:val="center"/>
      </w:pPr>
      <w:r w:rsidRPr="00B84535">
        <w:t>Москва – 20</w:t>
      </w:r>
      <w:r w:rsidR="00AD2EAD" w:rsidRPr="00B84535">
        <w:t>2</w:t>
      </w:r>
      <w:r w:rsidR="00704539">
        <w:t>4</w:t>
      </w:r>
      <w:r w:rsidR="00FC428F" w:rsidRPr="00B84535">
        <w:br w:type="page"/>
      </w:r>
    </w:p>
    <w:p w:rsidR="00D62BAD" w:rsidRDefault="00D62BAD" w:rsidP="00D62BAD">
      <w:pPr>
        <w:jc w:val="center"/>
        <w:rPr>
          <w:color w:val="000000" w:themeColor="text1"/>
          <w:spacing w:val="-2"/>
        </w:rPr>
      </w:pPr>
      <w:r w:rsidRPr="00153B0E">
        <w:rPr>
          <w:color w:val="000000" w:themeColor="text1"/>
          <w:spacing w:val="-2"/>
        </w:rPr>
        <w:lastRenderedPageBreak/>
        <w:t xml:space="preserve">Работа выполнена в ФГБОУ ВО «Московский государственный технический </w:t>
      </w:r>
      <w:r w:rsidRPr="00153B0E">
        <w:rPr>
          <w:color w:val="000000" w:themeColor="text1"/>
          <w:spacing w:val="-2"/>
        </w:rPr>
        <w:br/>
        <w:t>университет имени Н.Э. Баумана (национальный исследовательский университет)»</w:t>
      </w:r>
    </w:p>
    <w:p w:rsidR="00027D98" w:rsidRDefault="00027D98" w:rsidP="00D62BAD">
      <w:pPr>
        <w:jc w:val="center"/>
        <w:rPr>
          <w:color w:val="000000" w:themeColor="text1"/>
          <w:spacing w:val="-2"/>
        </w:rPr>
      </w:pPr>
    </w:p>
    <w:p w:rsidR="003D3D2E" w:rsidRDefault="003D3D2E" w:rsidP="00D62BAD">
      <w:pPr>
        <w:jc w:val="center"/>
        <w:rPr>
          <w:color w:val="000000" w:themeColor="text1"/>
          <w:spacing w:val="-2"/>
        </w:rPr>
      </w:pPr>
    </w:p>
    <w:p w:rsidR="003D3D2E" w:rsidRDefault="003D3D2E" w:rsidP="00D62BAD">
      <w:pPr>
        <w:jc w:val="center"/>
        <w:rPr>
          <w:color w:val="000000" w:themeColor="text1"/>
          <w:spacing w:val="-2"/>
        </w:rPr>
      </w:pPr>
    </w:p>
    <w:p w:rsidR="003D3D2E" w:rsidRPr="00153B0E" w:rsidRDefault="003D3D2E" w:rsidP="00D62BAD">
      <w:pPr>
        <w:jc w:val="center"/>
        <w:rPr>
          <w:color w:val="000000" w:themeColor="text1"/>
          <w:spacing w:val="-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6584"/>
      </w:tblGrid>
      <w:tr w:rsidR="003D3D2E" w:rsidTr="003D3D2E">
        <w:trPr>
          <w:trHeight w:val="1576"/>
        </w:trPr>
        <w:tc>
          <w:tcPr>
            <w:tcW w:w="3369" w:type="dxa"/>
          </w:tcPr>
          <w:p w:rsidR="003D3D2E" w:rsidRPr="003D3D2E" w:rsidRDefault="003D3D2E" w:rsidP="00AD2EAD">
            <w:pPr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Научный руководитель:</w:t>
            </w:r>
          </w:p>
        </w:tc>
        <w:tc>
          <w:tcPr>
            <w:tcW w:w="6662" w:type="dxa"/>
          </w:tcPr>
          <w:p w:rsidR="003D3D2E" w:rsidRPr="003D3D2E" w:rsidRDefault="003D3D2E" w:rsidP="00704539">
            <w:pPr>
              <w:tabs>
                <w:tab w:val="left" w:pos="34"/>
                <w:tab w:val="left" w:pos="1843"/>
              </w:tabs>
              <w:ind w:left="34"/>
              <w:jc w:val="both"/>
              <w:rPr>
                <w:b/>
                <w:bCs/>
              </w:rPr>
            </w:pPr>
            <w:proofErr w:type="spellStart"/>
            <w:r w:rsidRPr="003D3D2E">
              <w:rPr>
                <w:b/>
                <w:bCs/>
              </w:rPr>
              <w:t>Костырин</w:t>
            </w:r>
            <w:proofErr w:type="spellEnd"/>
            <w:r w:rsidRPr="003D3D2E">
              <w:rPr>
                <w:b/>
                <w:bCs/>
              </w:rPr>
              <w:t xml:space="preserve"> Евгений Вячеславович</w:t>
            </w:r>
          </w:p>
          <w:p w:rsidR="003D3D2E" w:rsidRDefault="003D3D2E" w:rsidP="00704539">
            <w:pPr>
              <w:tabs>
                <w:tab w:val="left" w:pos="34"/>
                <w:tab w:val="left" w:pos="1843"/>
              </w:tabs>
              <w:ind w:left="34"/>
              <w:jc w:val="both"/>
              <w:rPr>
                <w:bCs/>
              </w:rPr>
            </w:pPr>
            <w:r>
              <w:rPr>
                <w:bCs/>
              </w:rPr>
              <w:t>доктор экономических наук, доцент</w:t>
            </w:r>
          </w:p>
        </w:tc>
      </w:tr>
      <w:tr w:rsidR="00C44372" w:rsidTr="003D3D2E">
        <w:trPr>
          <w:trHeight w:val="6413"/>
        </w:trPr>
        <w:tc>
          <w:tcPr>
            <w:tcW w:w="3369" w:type="dxa"/>
          </w:tcPr>
          <w:p w:rsidR="00C44372" w:rsidRDefault="00C44372" w:rsidP="00AD2EAD">
            <w:pPr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Официальные оппоненты:</w:t>
            </w:r>
          </w:p>
        </w:tc>
        <w:tc>
          <w:tcPr>
            <w:tcW w:w="6662" w:type="dxa"/>
          </w:tcPr>
          <w:p w:rsidR="00C44372" w:rsidRDefault="00C44372" w:rsidP="00704539">
            <w:pPr>
              <w:tabs>
                <w:tab w:val="left" w:pos="34"/>
                <w:tab w:val="left" w:pos="1843"/>
              </w:tabs>
              <w:ind w:left="34"/>
              <w:jc w:val="both"/>
              <w:rPr>
                <w:bCs/>
              </w:rPr>
            </w:pPr>
          </w:p>
        </w:tc>
      </w:tr>
      <w:tr w:rsidR="00C44372" w:rsidTr="003D3D2E">
        <w:tc>
          <w:tcPr>
            <w:tcW w:w="3369" w:type="dxa"/>
          </w:tcPr>
          <w:p w:rsidR="00C44372" w:rsidRDefault="00C44372" w:rsidP="00AD2EAD">
            <w:pPr>
              <w:tabs>
                <w:tab w:val="left" w:pos="2268"/>
              </w:tabs>
              <w:rPr>
                <w:bCs/>
              </w:rPr>
            </w:pPr>
            <w:r>
              <w:rPr>
                <w:bCs/>
              </w:rPr>
              <w:t>Ведущая организация:</w:t>
            </w:r>
          </w:p>
        </w:tc>
        <w:tc>
          <w:tcPr>
            <w:tcW w:w="6662" w:type="dxa"/>
          </w:tcPr>
          <w:p w:rsidR="00C44372" w:rsidRPr="00C44372" w:rsidRDefault="00C44372" w:rsidP="00704539">
            <w:pPr>
              <w:tabs>
                <w:tab w:val="left" w:pos="2268"/>
              </w:tabs>
              <w:rPr>
                <w:bCs/>
              </w:rPr>
            </w:pPr>
          </w:p>
        </w:tc>
      </w:tr>
    </w:tbl>
    <w:p w:rsidR="00027D98" w:rsidRDefault="00027D98" w:rsidP="000321B4">
      <w:pPr>
        <w:pStyle w:val="33"/>
        <w:tabs>
          <w:tab w:val="clear" w:pos="0"/>
          <w:tab w:val="clear" w:pos="57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1EC9" w:rsidRPr="00B84535" w:rsidRDefault="00E81EC9" w:rsidP="000321B4">
      <w:pPr>
        <w:pStyle w:val="33"/>
        <w:tabs>
          <w:tab w:val="clear" w:pos="0"/>
          <w:tab w:val="clear" w:pos="57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4535">
        <w:rPr>
          <w:rFonts w:ascii="Times New Roman" w:hAnsi="Times New Roman" w:cs="Times New Roman"/>
          <w:sz w:val="28"/>
          <w:szCs w:val="28"/>
        </w:rPr>
        <w:t>Защита состоится</w:t>
      </w:r>
      <w:r w:rsidR="00D62BAD">
        <w:rPr>
          <w:rFonts w:ascii="Times New Roman" w:hAnsi="Times New Roman" w:cs="Times New Roman"/>
          <w:sz w:val="28"/>
          <w:szCs w:val="28"/>
        </w:rPr>
        <w:t xml:space="preserve"> «__</w:t>
      </w:r>
      <w:proofErr w:type="gramStart"/>
      <w:r w:rsidR="00D62BAD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="00D62BAD">
        <w:rPr>
          <w:rFonts w:ascii="Times New Roman" w:hAnsi="Times New Roman" w:cs="Times New Roman"/>
          <w:sz w:val="28"/>
          <w:szCs w:val="28"/>
        </w:rPr>
        <w:t>________</w:t>
      </w:r>
      <w:r w:rsidRPr="00B84535">
        <w:rPr>
          <w:rFonts w:ascii="Times New Roman" w:hAnsi="Times New Roman" w:cs="Times New Roman"/>
          <w:sz w:val="28"/>
          <w:szCs w:val="28"/>
        </w:rPr>
        <w:t>20</w:t>
      </w:r>
      <w:r w:rsidR="00D62BAD">
        <w:rPr>
          <w:rFonts w:ascii="Times New Roman" w:hAnsi="Times New Roman" w:cs="Times New Roman"/>
          <w:sz w:val="28"/>
          <w:szCs w:val="28"/>
        </w:rPr>
        <w:t>2</w:t>
      </w:r>
      <w:r w:rsidR="00704539">
        <w:rPr>
          <w:rFonts w:ascii="Times New Roman" w:hAnsi="Times New Roman" w:cs="Times New Roman"/>
          <w:sz w:val="28"/>
          <w:szCs w:val="28"/>
        </w:rPr>
        <w:t>4</w:t>
      </w:r>
      <w:r w:rsidR="00D62BAD">
        <w:rPr>
          <w:rFonts w:ascii="Times New Roman" w:hAnsi="Times New Roman" w:cs="Times New Roman"/>
          <w:sz w:val="28"/>
          <w:szCs w:val="28"/>
        </w:rPr>
        <w:t xml:space="preserve"> </w:t>
      </w:r>
      <w:r w:rsidRPr="00B84535">
        <w:rPr>
          <w:rFonts w:ascii="Times New Roman" w:hAnsi="Times New Roman" w:cs="Times New Roman"/>
          <w:sz w:val="28"/>
          <w:szCs w:val="28"/>
        </w:rPr>
        <w:t>года в</w:t>
      </w:r>
      <w:r w:rsidR="00D62BAD">
        <w:rPr>
          <w:rFonts w:ascii="Times New Roman" w:hAnsi="Times New Roman" w:cs="Times New Roman"/>
          <w:sz w:val="28"/>
          <w:szCs w:val="28"/>
        </w:rPr>
        <w:t xml:space="preserve"> </w:t>
      </w:r>
      <w:r w:rsidR="00704539">
        <w:rPr>
          <w:rFonts w:ascii="Times New Roman" w:hAnsi="Times New Roman" w:cs="Times New Roman"/>
          <w:sz w:val="28"/>
          <w:szCs w:val="28"/>
        </w:rPr>
        <w:t>____</w:t>
      </w:r>
      <w:r w:rsidR="00D62BAD"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B84535">
        <w:rPr>
          <w:rFonts w:ascii="Times New Roman" w:hAnsi="Times New Roman" w:cs="Times New Roman"/>
          <w:sz w:val="28"/>
          <w:szCs w:val="28"/>
        </w:rPr>
        <w:t xml:space="preserve"> на заседании диссертационного </w:t>
      </w:r>
      <w:proofErr w:type="spellStart"/>
      <w:r w:rsidRPr="00B84535">
        <w:rPr>
          <w:rFonts w:ascii="Times New Roman" w:hAnsi="Times New Roman" w:cs="Times New Roman"/>
          <w:sz w:val="28"/>
          <w:szCs w:val="28"/>
        </w:rPr>
        <w:t>совета</w:t>
      </w:r>
      <w:r w:rsidR="00704539">
        <w:rPr>
          <w:rFonts w:ascii="Times New Roman" w:hAnsi="Times New Roman" w:cs="Times New Roman"/>
          <w:sz w:val="28"/>
          <w:szCs w:val="28"/>
        </w:rPr>
        <w:t>__________</w:t>
      </w:r>
      <w:r w:rsidR="00C76E63" w:rsidRPr="00C76E6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C76E63" w:rsidRPr="00C76E63">
        <w:rPr>
          <w:rFonts w:ascii="Times New Roman" w:hAnsi="Times New Roman" w:cs="Times New Roman"/>
          <w:sz w:val="28"/>
          <w:szCs w:val="28"/>
        </w:rPr>
        <w:t xml:space="preserve"> базе</w:t>
      </w:r>
      <w:r w:rsidR="00C76E63" w:rsidRPr="00C76E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78D1">
        <w:rPr>
          <w:rFonts w:ascii="Times New Roman" w:hAnsi="Times New Roman" w:cs="Times New Roman"/>
          <w:bCs/>
          <w:sz w:val="28"/>
          <w:szCs w:val="28"/>
        </w:rPr>
        <w:t>___________________________________</w:t>
      </w:r>
      <w:r w:rsidR="00C76E63">
        <w:rPr>
          <w:rFonts w:ascii="Times New Roman" w:hAnsi="Times New Roman" w:cs="Times New Roman"/>
          <w:bCs/>
          <w:sz w:val="28"/>
          <w:szCs w:val="28"/>
        </w:rPr>
        <w:t xml:space="preserve"> по адресу:</w:t>
      </w:r>
      <w:r w:rsidR="00704539">
        <w:rPr>
          <w:rFonts w:ascii="Times New Roman" w:hAnsi="Times New Roman" w:cs="Times New Roman"/>
          <w:sz w:val="28"/>
          <w:szCs w:val="28"/>
        </w:rPr>
        <w:t>_________________________</w:t>
      </w:r>
      <w:r w:rsidRPr="00B84535">
        <w:rPr>
          <w:rFonts w:ascii="Times New Roman" w:hAnsi="Times New Roman" w:cs="Times New Roman"/>
          <w:sz w:val="28"/>
          <w:szCs w:val="28"/>
        </w:rPr>
        <w:t>.</w:t>
      </w:r>
    </w:p>
    <w:p w:rsidR="00E81EC9" w:rsidRPr="00B84535" w:rsidRDefault="00821392" w:rsidP="000321B4">
      <w:pPr>
        <w:tabs>
          <w:tab w:val="left" w:pos="4253"/>
        </w:tabs>
        <w:ind w:firstLine="709"/>
        <w:jc w:val="both"/>
        <w:rPr>
          <w:bCs/>
        </w:rPr>
      </w:pPr>
      <w:r w:rsidRPr="00B84535">
        <w:rPr>
          <w:bCs/>
        </w:rPr>
        <w:t xml:space="preserve">Ваш отзыв на автореферат в двух </w:t>
      </w:r>
      <w:r w:rsidR="000321B4">
        <w:rPr>
          <w:bCs/>
        </w:rPr>
        <w:t>экземплярах, заверенный печатью</w:t>
      </w:r>
      <w:r w:rsidRPr="00B84535">
        <w:rPr>
          <w:bCs/>
        </w:rPr>
        <w:t xml:space="preserve">, просим </w:t>
      </w:r>
      <w:r w:rsidR="000321B4">
        <w:rPr>
          <w:bCs/>
        </w:rPr>
        <w:t>выслать</w:t>
      </w:r>
      <w:r w:rsidRPr="00B84535">
        <w:rPr>
          <w:bCs/>
        </w:rPr>
        <w:t xml:space="preserve"> по </w:t>
      </w:r>
      <w:proofErr w:type="gramStart"/>
      <w:r w:rsidRPr="00B84535">
        <w:rPr>
          <w:bCs/>
        </w:rPr>
        <w:t>адресу</w:t>
      </w:r>
      <w:r w:rsidR="000321B4">
        <w:rPr>
          <w:bCs/>
        </w:rPr>
        <w:t>:.</w:t>
      </w:r>
      <w:proofErr w:type="gramEnd"/>
    </w:p>
    <w:p w:rsidR="00E81EC9" w:rsidRPr="00027D98" w:rsidRDefault="00E81EC9" w:rsidP="000321B4">
      <w:pPr>
        <w:tabs>
          <w:tab w:val="left" w:pos="4253"/>
        </w:tabs>
        <w:ind w:firstLine="709"/>
        <w:jc w:val="both"/>
      </w:pPr>
      <w:r w:rsidRPr="00B84535">
        <w:t xml:space="preserve">С диссертацией можно ознакомиться в библиотеке </w:t>
      </w:r>
      <w:r w:rsidR="007A30A7">
        <w:t>______</w:t>
      </w:r>
      <w:r w:rsidR="00821392" w:rsidRPr="00B84535">
        <w:t xml:space="preserve"> и на сайте </w:t>
      </w:r>
      <w:r w:rsidR="007A30A7">
        <w:t>______</w:t>
      </w:r>
      <w:r w:rsidR="00027D98">
        <w:t>.</w:t>
      </w:r>
    </w:p>
    <w:p w:rsidR="00027D98" w:rsidRDefault="00027D98" w:rsidP="00D62BAD">
      <w:pPr>
        <w:tabs>
          <w:tab w:val="left" w:pos="4253"/>
        </w:tabs>
        <w:ind w:firstLine="709"/>
        <w:jc w:val="both"/>
      </w:pPr>
    </w:p>
    <w:p w:rsidR="00E81EC9" w:rsidRDefault="00E81EC9" w:rsidP="00D62BAD">
      <w:pPr>
        <w:tabs>
          <w:tab w:val="left" w:pos="4253"/>
        </w:tabs>
        <w:ind w:firstLine="709"/>
        <w:jc w:val="both"/>
      </w:pPr>
      <w:r w:rsidRPr="00B84535">
        <w:t>Автореферат разослан «</w:t>
      </w:r>
      <w:r w:rsidR="000321B4">
        <w:t>__</w:t>
      </w:r>
      <w:proofErr w:type="gramStart"/>
      <w:r w:rsidR="000321B4">
        <w:t>_</w:t>
      </w:r>
      <w:r w:rsidRPr="00B84535">
        <w:t>»</w:t>
      </w:r>
      <w:r w:rsidR="000321B4">
        <w:t>_</w:t>
      </w:r>
      <w:proofErr w:type="gramEnd"/>
      <w:r w:rsidR="000321B4">
        <w:t>________</w:t>
      </w:r>
      <w:r w:rsidRPr="00B84535">
        <w:t>20</w:t>
      </w:r>
      <w:r w:rsidR="000321B4">
        <w:t>2</w:t>
      </w:r>
      <w:r w:rsidR="007A30A7">
        <w:t>4</w:t>
      </w:r>
      <w:r w:rsidR="000321B4">
        <w:t xml:space="preserve"> </w:t>
      </w:r>
      <w:r w:rsidRPr="00B84535">
        <w:t>г.</w:t>
      </w:r>
    </w:p>
    <w:p w:rsidR="00D62BAD" w:rsidRDefault="00D62BAD" w:rsidP="00D62BAD">
      <w:pPr>
        <w:tabs>
          <w:tab w:val="left" w:pos="4253"/>
        </w:tabs>
        <w:ind w:firstLine="709"/>
        <w:jc w:val="both"/>
        <w:rPr>
          <w:bCs/>
        </w:rPr>
      </w:pPr>
      <w:r w:rsidRPr="00B84535">
        <w:rPr>
          <w:bCs/>
        </w:rPr>
        <w:t xml:space="preserve">Телефоны для справок </w:t>
      </w:r>
      <w:r w:rsidR="007A30A7">
        <w:rPr>
          <w:bCs/>
        </w:rPr>
        <w:t>__________</w:t>
      </w:r>
      <w:r w:rsidRPr="00B84535">
        <w:rPr>
          <w:bCs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7"/>
        <w:gridCol w:w="4945"/>
      </w:tblGrid>
      <w:tr w:rsidR="000321B4" w:rsidTr="000321B4">
        <w:tc>
          <w:tcPr>
            <w:tcW w:w="5069" w:type="dxa"/>
          </w:tcPr>
          <w:p w:rsidR="000321B4" w:rsidRPr="00B84535" w:rsidRDefault="000321B4" w:rsidP="00C7036E">
            <w:pPr>
              <w:tabs>
                <w:tab w:val="left" w:pos="4253"/>
              </w:tabs>
              <w:ind w:firstLine="709"/>
              <w:rPr>
                <w:bCs/>
              </w:rPr>
            </w:pPr>
            <w:r w:rsidRPr="00B84535">
              <w:rPr>
                <w:bCs/>
              </w:rPr>
              <w:t>Учёный секретарь</w:t>
            </w:r>
          </w:p>
          <w:p w:rsidR="000321B4" w:rsidRDefault="000321B4" w:rsidP="007A30A7">
            <w:pPr>
              <w:tabs>
                <w:tab w:val="left" w:pos="4253"/>
              </w:tabs>
              <w:spacing w:after="120"/>
              <w:ind w:firstLine="709"/>
            </w:pPr>
            <w:r w:rsidRPr="00B84535">
              <w:rPr>
                <w:bCs/>
              </w:rPr>
              <w:t>диссертационного совета,</w:t>
            </w:r>
            <w:r>
              <w:rPr>
                <w:bCs/>
              </w:rPr>
              <w:t xml:space="preserve"> </w:t>
            </w:r>
          </w:p>
        </w:tc>
        <w:tc>
          <w:tcPr>
            <w:tcW w:w="5069" w:type="dxa"/>
            <w:vAlign w:val="bottom"/>
          </w:tcPr>
          <w:p w:rsidR="000321B4" w:rsidRDefault="000321B4" w:rsidP="000321B4">
            <w:pPr>
              <w:tabs>
                <w:tab w:val="left" w:pos="4253"/>
              </w:tabs>
              <w:spacing w:after="120"/>
              <w:jc w:val="right"/>
            </w:pPr>
          </w:p>
        </w:tc>
      </w:tr>
    </w:tbl>
    <w:p w:rsidR="008952FC" w:rsidRDefault="008952FC" w:rsidP="00C7036E">
      <w:pPr>
        <w:tabs>
          <w:tab w:val="left" w:pos="4253"/>
        </w:tabs>
        <w:spacing w:before="240" w:after="120"/>
        <w:jc w:val="center"/>
        <w:rPr>
          <w:b/>
          <w:bCs/>
        </w:rPr>
        <w:sectPr w:rsidR="008952FC" w:rsidSect="00CC4C13">
          <w:footerReference w:type="even" r:id="rId8"/>
          <w:footerReference w:type="first" r:id="rId9"/>
          <w:pgSz w:w="11906" w:h="16838"/>
          <w:pgMar w:top="1134" w:right="992" w:bottom="1134" w:left="992" w:header="567" w:footer="567" w:gutter="0"/>
          <w:pgNumType w:start="1"/>
          <w:cols w:space="708"/>
          <w:titlePg/>
          <w:docGrid w:linePitch="381"/>
        </w:sectPr>
      </w:pPr>
    </w:p>
    <w:p w:rsidR="00E81EC9" w:rsidRPr="00B84535" w:rsidRDefault="00E81EC9" w:rsidP="00C7036E">
      <w:pPr>
        <w:tabs>
          <w:tab w:val="left" w:pos="4253"/>
        </w:tabs>
        <w:spacing w:before="240" w:after="120"/>
        <w:jc w:val="center"/>
        <w:rPr>
          <w:b/>
          <w:bCs/>
        </w:rPr>
      </w:pPr>
      <w:r w:rsidRPr="00B84535">
        <w:rPr>
          <w:b/>
          <w:bCs/>
        </w:rPr>
        <w:lastRenderedPageBreak/>
        <w:t>ОБЩАЯ ХАРАКТЕРИСТИКА РАБОТЫ</w:t>
      </w:r>
    </w:p>
    <w:p w:rsidR="007A30A7" w:rsidRDefault="00C7036E" w:rsidP="007A30A7">
      <w:pPr>
        <w:spacing w:line="216" w:lineRule="auto"/>
        <w:ind w:firstLine="709"/>
        <w:jc w:val="both"/>
      </w:pPr>
      <w:r w:rsidRPr="00C7036E">
        <w:rPr>
          <w:b/>
        </w:rPr>
        <w:t>Актуальность темы исследования.</w:t>
      </w:r>
      <w:r w:rsidR="00696389" w:rsidRPr="00B84535">
        <w:t xml:space="preserve"> </w:t>
      </w:r>
      <w:proofErr w:type="spellStart"/>
      <w:r w:rsidR="007A30A7">
        <w:t>Цифровизация</w:t>
      </w:r>
      <w:proofErr w:type="spellEnd"/>
      <w:r w:rsidR="007A30A7">
        <w:t xml:space="preserve"> стоматологии на долгие годы вперёд определила траекторию экономического развития медицинских организаций стоматологического профиля (МОСП) и оказала существенное влияние на их деятельность. В первую очередь, это касается ортопедической стоматологии, где в последнее время быстрыми темпами внедряются технологии фрезерования, компьютерного моделирования, 3D-печати и другие методы использования современных достижений вычислительной техники, информационных и телекоммуникационных систем. Так, широкое распространение получают фрезерные станки с числовым программным управлением для изготовления искусственных зубов, мостовидных протезов, коронок, причём управляться такие станки могут дистанционно с использованием мобильных телефонов, планшетов и других устройств, имеющих доступ к сети Интернет. Также весьма перспективным направлением дальнейших работ выступает гибридная технология, сочетающая преимущества аналоговых методов (традиционного изготовления искусственных зубов) и цифровых способов и при этом значительно уменьшая недостатки, присущие каждой из этих методик по отдельности, что даёт возможность судить о синергетическом эффекте от сочетанного применения этих методик.</w:t>
      </w:r>
    </w:p>
    <w:p w:rsidR="007A30A7" w:rsidRDefault="007A30A7" w:rsidP="007A30A7">
      <w:pPr>
        <w:spacing w:line="216" w:lineRule="auto"/>
        <w:ind w:firstLine="709"/>
        <w:jc w:val="both"/>
      </w:pPr>
      <w:r>
        <w:t xml:space="preserve">Высокая клиническая эффективность цифровых методов требует от экономистов, исследователей и специалистов в области организации здравоохранения анализа экономической эффективности </w:t>
      </w:r>
      <w:proofErr w:type="spellStart"/>
      <w:r>
        <w:t>цифровизации</w:t>
      </w:r>
      <w:proofErr w:type="spellEnd"/>
      <w:r>
        <w:t xml:space="preserve"> производственного процесса в траектории экономического развития МОСП, что позволит обеспечить лицо, принимающее управленческие решения, научно обоснованной информацией о необходимых материальных затратах на закупку необходимого оборудования (3D-принтеров, фрезерных станков и другого стоматологического инструментария и оборудования), капитальных вложениях и инвестициях в создание МОСП и обеспечение необходимой траектории её экономического развития. Также важным направлением работы выступает факторный анализ стоимости МОСП и разработка эффективных моделей процессного управления финансовыми потоками МОСП с применением достижений современной экономической науки и методов математического программирования.</w:t>
      </w:r>
    </w:p>
    <w:p w:rsidR="00523C7D" w:rsidRDefault="007A30A7" w:rsidP="007A30A7">
      <w:pPr>
        <w:spacing w:line="216" w:lineRule="auto"/>
        <w:ind w:firstLine="709"/>
        <w:jc w:val="both"/>
      </w:pPr>
      <w:r>
        <w:t xml:space="preserve">Для эффективной деятельности МОСП необходимо создавать механизмы управления цифровым производственным процессом, изготовлением зубных протезов на всех стадиях, начиная с конструирования в системах CAD/CAE и заканчивая работой врача-стоматолога на приёме пациента. Требуется создание протоколов и экономических стимулов снижения нарушений, связанных с человеческим факторов, как-то: число поломок съёмных и несъёмных протезов, количество обращений граждан из-за некачественного лечения и протезирования, снижение доли негативных отзывов клиентов в сети Интернет и социальных сетях (мессенджерах) и другие виды и факторы, которые могут навредить репутации и, в конечном итоге, рыночной стоимости </w:t>
      </w:r>
      <w:r w:rsidR="00B74AC1">
        <w:t>МОСП</w:t>
      </w:r>
      <w:r>
        <w:t>. В систему оценки качества стоматологического лечения следует включить и профилактический элемент, особенно в вопросах недопущения развития кариеса</w:t>
      </w:r>
      <w:r w:rsidR="00C55C58" w:rsidRPr="00B84535">
        <w:t>.</w:t>
      </w:r>
    </w:p>
    <w:p w:rsidR="00B74AC1" w:rsidRPr="00B74AC1" w:rsidRDefault="00B74AC1" w:rsidP="00B74AC1">
      <w:pPr>
        <w:spacing w:line="216" w:lineRule="auto"/>
        <w:ind w:firstLine="709"/>
        <w:jc w:val="both"/>
      </w:pPr>
      <w:r w:rsidRPr="00B74AC1">
        <w:t xml:space="preserve">Цифровая трансформация широко внедряется в практическую и научную стоматологию. </w:t>
      </w:r>
      <w:proofErr w:type="spellStart"/>
      <w:r w:rsidRPr="00B74AC1">
        <w:t>Цифровизация</w:t>
      </w:r>
      <w:proofErr w:type="spellEnd"/>
      <w:r w:rsidRPr="00B74AC1">
        <w:t xml:space="preserve"> значимо коснулась ортопедической стоматологии в сфере построения (моделирования) конструкций зубных протезов в системе CAD, анализа прогнозирования её долговечности в среде практически постоянных знакопеременных нагрузок в системе CAE и цифрового производства в CAM-системе </w:t>
      </w:r>
      <w:r w:rsidRPr="00B74AC1">
        <w:lastRenderedPageBreak/>
        <w:t>компьютерного фрезерования и трёхмерной печати. Интеграция традиционных (аналоговых) и цифровых техник сф</w:t>
      </w:r>
      <w:r>
        <w:t>ормировали гибридную технологию</w:t>
      </w:r>
      <w:r w:rsidRPr="00B74AC1">
        <w:t>.</w:t>
      </w:r>
    </w:p>
    <w:p w:rsidR="00B74AC1" w:rsidRPr="00B74AC1" w:rsidRDefault="00B74AC1" w:rsidP="00B74AC1">
      <w:pPr>
        <w:spacing w:line="216" w:lineRule="auto"/>
        <w:ind w:firstLine="709"/>
        <w:jc w:val="both"/>
      </w:pPr>
      <w:r w:rsidRPr="00B74AC1">
        <w:t>Однако наряду с явной клинической эффективностью встает вопрос об экономической целесообразности таких перемен в цифровой трансформации производственного процесса, в частности, несъёмных конструкций зубных протезов временного назначения, необходимых в структуре стоматологического ортопедического лечения пациенто</w:t>
      </w:r>
      <w:r>
        <w:t>в с частичным отсутствием зубов</w:t>
      </w:r>
      <w:r w:rsidRPr="00B74AC1">
        <w:t xml:space="preserve">. </w:t>
      </w:r>
      <w:proofErr w:type="spellStart"/>
      <w:r w:rsidRPr="00B74AC1">
        <w:t>Цифровизация</w:t>
      </w:r>
      <w:proofErr w:type="spellEnd"/>
      <w:r w:rsidRPr="00B74AC1">
        <w:t xml:space="preserve"> позволяет оптимизировать основные бизнес-показатели стоматологической организации и обосновывать текущие капитальные издержки, прогнозировать эффективность её деятельности, оценить любую активность в перспективе долгосрочных целей развития, а также предоставлять достоверную статистику.</w:t>
      </w:r>
    </w:p>
    <w:p w:rsidR="00B74AC1" w:rsidRPr="00AC7D9C" w:rsidRDefault="00B74AC1" w:rsidP="00B74AC1">
      <w:pPr>
        <w:pStyle w:val="Style3"/>
        <w:widowControl/>
        <w:spacing w:line="216" w:lineRule="auto"/>
        <w:ind w:firstLine="720"/>
        <w:rPr>
          <w:sz w:val="28"/>
          <w:szCs w:val="28"/>
        </w:rPr>
      </w:pPr>
      <w:r w:rsidRPr="00361A88">
        <w:rPr>
          <w:sz w:val="28"/>
          <w:szCs w:val="28"/>
        </w:rPr>
        <w:t>Основное противоречие, выявленное в процессе исследования, состоит в том, что существующее научно-метод</w:t>
      </w:r>
      <w:r>
        <w:rPr>
          <w:sz w:val="28"/>
          <w:szCs w:val="28"/>
        </w:rPr>
        <w:t>ологическое</w:t>
      </w:r>
      <w:r w:rsidRPr="00361A88">
        <w:rPr>
          <w:sz w:val="28"/>
          <w:szCs w:val="28"/>
        </w:rPr>
        <w:t xml:space="preserve"> обеспечение</w:t>
      </w:r>
      <w:r>
        <w:rPr>
          <w:sz w:val="28"/>
          <w:szCs w:val="28"/>
        </w:rPr>
        <w:t xml:space="preserve"> процессов управления развитием МОСП не создаёт предпосылок к повышению эффективности их работы, росту качества и доступности предоставления стоматологической помощи населению, внедрению прогрессивных технологий материального стимулирования труда стоматологического и административно-управленческого персонала, передовых технологий финансирования МОСП и организации их работы с учётом особенностей коммуникации и периодических конфликтных ситуаций.</w:t>
      </w:r>
    </w:p>
    <w:p w:rsidR="00B74AC1" w:rsidRPr="00B74AC1" w:rsidRDefault="00B74AC1" w:rsidP="00B74AC1">
      <w:pPr>
        <w:spacing w:line="216" w:lineRule="auto"/>
        <w:ind w:firstLine="709"/>
        <w:jc w:val="both"/>
      </w:pPr>
      <w:r w:rsidRPr="00B74AC1">
        <w:t>Цифровой производственный процесс позволяет управлять жизненным циклом конструирования зубных протезов, результативно контролировать качество производственного протокола, снижать число нередких его нарушений, св</w:t>
      </w:r>
      <w:r>
        <w:t>язанных с человеческим фактором</w:t>
      </w:r>
      <w:r w:rsidRPr="00B74AC1">
        <w:t xml:space="preserve">, осуществлять эффективное стоматологическое ортопедическое лечение зубочелюстной системы и профилактику возникновения </w:t>
      </w:r>
      <w:r>
        <w:t>кариеса опорных зубов</w:t>
      </w:r>
      <w:r w:rsidRPr="00B74AC1">
        <w:t xml:space="preserve">. </w:t>
      </w:r>
    </w:p>
    <w:p w:rsidR="0075499E" w:rsidRPr="00A11667" w:rsidRDefault="0075499E" w:rsidP="0075499E">
      <w:pPr>
        <w:pStyle w:val="Style3"/>
        <w:widowControl/>
        <w:spacing w:line="216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Несмотря на высокую социальную значимость стоматологической помощи, в настоящее время процессы управления развитием МОСП характеризуются как далёкие от своей эффективности, поскольку отсутствует целостный интегрированный в повседневную стоматологическую практику научно обоснованный подход принятия управленческих решений, основанных на экономико-математических, статистических и инструментальных методах и моделях в их экономической траектории развития. Многим МОСП присущ существенный разброс в оказании стоматологической помощи в государственных и коммерческих</w:t>
      </w:r>
      <w:r w:rsidR="00CA369D">
        <w:rPr>
          <w:sz w:val="28"/>
          <w:szCs w:val="28"/>
        </w:rPr>
        <w:t xml:space="preserve"> стоматологических организациях, наблюдается значительный разрыв между технической оснащённостью МОСП в государственном и коммерческом секторах, а также в планировании и организации стоматологической помощи в разных регионах Российской Федерации, что, несомненно, накладывает высокие требования к разработке и практической реализации современных, отвечающих запросам со стороны населения и руководства страны экономико-математических моделей управления стоматологическими услугами, основанными на функциональном моделировании, линейном и нелинейном программировании и моделях управления запасами и затратами на хранение и доставку материалов в МОСП.</w:t>
      </w:r>
      <w:r>
        <w:rPr>
          <w:sz w:val="28"/>
          <w:szCs w:val="28"/>
        </w:rPr>
        <w:t xml:space="preserve"> Проблемы низкой эффективности процессов управления финансовыми ресурсами </w:t>
      </w:r>
      <w:r w:rsidR="00CA369D">
        <w:rPr>
          <w:sz w:val="28"/>
          <w:szCs w:val="28"/>
        </w:rPr>
        <w:t xml:space="preserve">в государственных МОСП </w:t>
      </w:r>
      <w:r>
        <w:rPr>
          <w:sz w:val="28"/>
          <w:szCs w:val="28"/>
        </w:rPr>
        <w:t>связаны с фрагментарностью и несовершенством используемого на практике математического аппарата и инструментария, а также методов стимулирования труда</w:t>
      </w:r>
      <w:r w:rsidR="00CA369D">
        <w:rPr>
          <w:sz w:val="28"/>
          <w:szCs w:val="28"/>
        </w:rPr>
        <w:t xml:space="preserve"> врачей-стоматологов, что приводит к их постоянному оттоку и высокому значению текучки кадров в государственном секторе оказания стоматологической помощи либо к совмещению работы в государственном и коммерческом секторах оказания стоматологической помощи</w:t>
      </w:r>
      <w:r>
        <w:rPr>
          <w:sz w:val="28"/>
          <w:szCs w:val="28"/>
        </w:rPr>
        <w:t>.</w:t>
      </w:r>
    </w:p>
    <w:p w:rsidR="00CA369D" w:rsidRPr="00B74AC1" w:rsidRDefault="00CA369D" w:rsidP="00CA369D">
      <w:pPr>
        <w:spacing w:line="216" w:lineRule="auto"/>
        <w:ind w:firstLine="709"/>
        <w:jc w:val="both"/>
      </w:pPr>
      <w:r w:rsidRPr="00B74AC1">
        <w:lastRenderedPageBreak/>
        <w:t xml:space="preserve">Исходя из выше сказанного, можно предположить, что понимание логистики и экономическое обоснование необходимости составляющих конечного продукта от идеи его создания до практической реализации и предоставления в клинику позволят выяснить рентабельность цифровой трансформации, а изучение переменных </w:t>
      </w:r>
      <w:proofErr w:type="spellStart"/>
      <w:r w:rsidRPr="00B74AC1">
        <w:t>многоциклового</w:t>
      </w:r>
      <w:proofErr w:type="spellEnd"/>
      <w:r w:rsidRPr="00B74AC1">
        <w:t xml:space="preserve"> процесса будет способствовать достоверности прогноза устойчивости стоматологического бизнеса.</w:t>
      </w:r>
    </w:p>
    <w:p w:rsidR="0075499E" w:rsidRDefault="0075499E" w:rsidP="0075499E">
      <w:pPr>
        <w:spacing w:line="216" w:lineRule="auto"/>
        <w:ind w:firstLine="709"/>
        <w:jc w:val="both"/>
      </w:pPr>
      <w:r w:rsidRPr="00B84535">
        <w:t xml:space="preserve">Таким образом, разработка </w:t>
      </w:r>
      <w:r w:rsidR="00CA369D">
        <w:t xml:space="preserve">моделей управления стоматологическими услугами на основе </w:t>
      </w:r>
      <w:r w:rsidRPr="00B84535">
        <w:t xml:space="preserve">экономико-математического моделирования, обоснованной тарифной политики и инструментальной базы управления </w:t>
      </w:r>
      <w:r w:rsidR="00CA369D">
        <w:t>МОСП</w:t>
      </w:r>
      <w:r w:rsidRPr="00B84535">
        <w:t xml:space="preserve"> с учётом перспективных и эффективных технологий финансирования </w:t>
      </w:r>
      <w:r w:rsidR="00CA369D">
        <w:t>стоматологических услуг</w:t>
      </w:r>
      <w:r w:rsidRPr="00B84535">
        <w:t>, структурного системного анализа, факторов внутренней и внешней среды, научно обоснованной кадровой политики</w:t>
      </w:r>
      <w:r w:rsidR="00CA369D">
        <w:t>, социальных финансовых технологий</w:t>
      </w:r>
      <w:r w:rsidRPr="00B84535">
        <w:t xml:space="preserve"> и системы мотивации труда </w:t>
      </w:r>
      <w:r w:rsidR="00CA369D">
        <w:t>врачей-стоматологов, зубных техников, регистраторов, менеджеров и</w:t>
      </w:r>
      <w:r w:rsidRPr="00B84535">
        <w:t xml:space="preserve"> </w:t>
      </w:r>
      <w:r w:rsidR="00CA369D">
        <w:t xml:space="preserve">административно-управленческого </w:t>
      </w:r>
      <w:r w:rsidRPr="00B84535">
        <w:t xml:space="preserve">персонала </w:t>
      </w:r>
      <w:r w:rsidR="00CA369D">
        <w:t>МОСП</w:t>
      </w:r>
      <w:r w:rsidRPr="00B84535">
        <w:t xml:space="preserve"> является важной и актуальной для народного хозяйства научно</w:t>
      </w:r>
      <w:r w:rsidR="00CA369D">
        <w:t>й</w:t>
      </w:r>
      <w:r w:rsidRPr="00B84535">
        <w:t xml:space="preserve"> </w:t>
      </w:r>
      <w:r w:rsidR="00CA369D">
        <w:t>задачей.</w:t>
      </w:r>
    </w:p>
    <w:p w:rsidR="00245751" w:rsidRPr="00245751" w:rsidRDefault="00E81EC9" w:rsidP="00245751">
      <w:pPr>
        <w:ind w:firstLine="709"/>
        <w:jc w:val="both"/>
      </w:pPr>
      <w:r w:rsidRPr="00B84535">
        <w:rPr>
          <w:b/>
          <w:bCs/>
        </w:rPr>
        <w:t xml:space="preserve">Степень разработанности </w:t>
      </w:r>
      <w:r w:rsidR="00C55C58" w:rsidRPr="00B84535">
        <w:rPr>
          <w:b/>
          <w:bCs/>
        </w:rPr>
        <w:t>проблемы</w:t>
      </w:r>
      <w:r w:rsidRPr="00B84535">
        <w:rPr>
          <w:b/>
          <w:bCs/>
        </w:rPr>
        <w:t xml:space="preserve"> исследования.</w:t>
      </w:r>
      <w:r w:rsidRPr="00A44C16">
        <w:rPr>
          <w:bCs/>
        </w:rPr>
        <w:t xml:space="preserve"> </w:t>
      </w:r>
      <w:r w:rsidR="00245751" w:rsidRPr="00245751">
        <w:t>Анализ научных работ российских исследователей</w:t>
      </w:r>
      <w:r w:rsidR="00245751">
        <w:t xml:space="preserve"> (Кадыров Ф.Н, Стародубов В.И. и др.)</w:t>
      </w:r>
      <w:r w:rsidR="00245751" w:rsidRPr="00245751">
        <w:t xml:space="preserve">, посвящённых проблематике цифровой трансформации в экономическом развитии </w:t>
      </w:r>
      <w:r w:rsidR="00245751">
        <w:t>МОСП</w:t>
      </w:r>
      <w:r w:rsidR="00245751" w:rsidRPr="00245751">
        <w:t xml:space="preserve">, в том числе </w:t>
      </w:r>
      <w:r w:rsidR="00245751">
        <w:t>коммерческих</w:t>
      </w:r>
      <w:r w:rsidR="00245751" w:rsidRPr="00245751">
        <w:t>, показал, что авторы недооценивают проблемы финансирования, построения траекторий развития, направленных на достижение экономической эффективности деятельности при ограниченных собственных источниках финансирования и использовании недешёвых заёмных средств и сконцентрированы на вопросах управления и оценки качества стоматологического лечения.</w:t>
      </w:r>
    </w:p>
    <w:p w:rsidR="00245751" w:rsidRPr="00245751" w:rsidRDefault="00245751" w:rsidP="00245751">
      <w:pPr>
        <w:ind w:firstLine="709"/>
        <w:jc w:val="both"/>
      </w:pPr>
      <w:r w:rsidRPr="00245751">
        <w:t xml:space="preserve">В работах </w:t>
      </w:r>
      <w:r>
        <w:t>Лебедевой Е., Киселёвой И.А., Морозко Н. и др.</w:t>
      </w:r>
      <w:r w:rsidRPr="00245751">
        <w:t xml:space="preserve"> рассматриваются в основном проблемы финансового менеджмента медицинских организаций, процессного управления, формирования тарифов на платные услуги, в том числе стоматологического профиля, </w:t>
      </w:r>
      <w:proofErr w:type="spellStart"/>
      <w:r w:rsidRPr="00245751">
        <w:t>ресурсообеспеченности</w:t>
      </w:r>
      <w:proofErr w:type="spellEnd"/>
      <w:r w:rsidRPr="00245751">
        <w:t xml:space="preserve"> медицинских организаций, вопросы качества трудовых, материальных, финансовых, управленческих ресурсов, их математическое описание и анализ, а также целый ряд социально-значимых проблем населения РФ, связанных с влиянием опасных инфекционных и неинфекционных заболеваний граждан трудоспособного возраста на экономические убытки государства в связи с вынужденной нетрудоспособностью. Однако, в данных работах </w:t>
      </w:r>
      <w:r>
        <w:t xml:space="preserve">авторы </w:t>
      </w:r>
      <w:r w:rsidRPr="00245751">
        <w:t>мало внимания отда</w:t>
      </w:r>
      <w:r>
        <w:t>ю</w:t>
      </w:r>
      <w:r w:rsidRPr="00245751">
        <w:t xml:space="preserve">т исследованию перспективных траекторий экономического развития </w:t>
      </w:r>
      <w:r>
        <w:t>МОСП</w:t>
      </w:r>
      <w:r w:rsidRPr="00245751">
        <w:t>, их математического описанию, взаимодействию различных участников оказания стоматологической услуги, представлению и моделированию их интересов как субъектов малого бизнеса.</w:t>
      </w:r>
    </w:p>
    <w:p w:rsidR="00245751" w:rsidRPr="00245751" w:rsidRDefault="00245751" w:rsidP="00245751">
      <w:pPr>
        <w:ind w:firstLine="709"/>
        <w:jc w:val="both"/>
      </w:pPr>
      <w:r w:rsidRPr="00245751">
        <w:t xml:space="preserve">В научных статьях зарубежных авторов, например, </w:t>
      </w:r>
      <w:proofErr w:type="spellStart"/>
      <w:r w:rsidRPr="00245751">
        <w:rPr>
          <w:lang w:val="en-US"/>
        </w:rPr>
        <w:t>Andr</w:t>
      </w:r>
      <w:proofErr w:type="spellEnd"/>
      <w:r w:rsidRPr="00245751">
        <w:t xml:space="preserve">é </w:t>
      </w:r>
      <w:proofErr w:type="spellStart"/>
      <w:r w:rsidRPr="00245751">
        <w:rPr>
          <w:lang w:val="en-US"/>
        </w:rPr>
        <w:t>Hajek</w:t>
      </w:r>
      <w:proofErr w:type="spellEnd"/>
      <w:r w:rsidRPr="00245751">
        <w:t xml:space="preserve">, </w:t>
      </w:r>
      <w:r w:rsidRPr="00245751">
        <w:rPr>
          <w:lang w:val="en-US"/>
        </w:rPr>
        <w:t>Kaya</w:t>
      </w:r>
      <w:r w:rsidRPr="00245751">
        <w:t xml:space="preserve"> </w:t>
      </w:r>
      <w:r w:rsidRPr="00245751">
        <w:rPr>
          <w:lang w:val="en-US"/>
        </w:rPr>
        <w:t>N</w:t>
      </w:r>
      <w:r w:rsidRPr="00245751">
        <w:t xml:space="preserve">., </w:t>
      </w:r>
      <w:proofErr w:type="spellStart"/>
      <w:r w:rsidRPr="00245751">
        <w:rPr>
          <w:lang w:val="en-US"/>
        </w:rPr>
        <w:t>Ajat</w:t>
      </w:r>
      <w:proofErr w:type="spellEnd"/>
      <w:r w:rsidRPr="00245751">
        <w:t xml:space="preserve"> </w:t>
      </w:r>
      <w:proofErr w:type="spellStart"/>
      <w:r w:rsidRPr="00245751">
        <w:rPr>
          <w:lang w:val="en-US"/>
        </w:rPr>
        <w:t>Suwardihidrajat</w:t>
      </w:r>
      <w:proofErr w:type="spellEnd"/>
      <w:r>
        <w:t>, оценивае</w:t>
      </w:r>
      <w:r w:rsidRPr="00245751">
        <w:t>т</w:t>
      </w:r>
      <w:r>
        <w:t>ся</w:t>
      </w:r>
      <w:r w:rsidRPr="00245751">
        <w:t xml:space="preserve"> взаимосвязь стоматологических </w:t>
      </w:r>
      <w:r>
        <w:t>услуг и их качества, рассчитывается</w:t>
      </w:r>
      <w:r w:rsidRPr="00245751">
        <w:t xml:space="preserve"> рентабельность деятельности стоматологической организации, влияние стоматологии на качество жизни человека. Так, в работе </w:t>
      </w:r>
      <w:proofErr w:type="spellStart"/>
      <w:r w:rsidRPr="00245751">
        <w:t>Jeong</w:t>
      </w:r>
      <w:proofErr w:type="spellEnd"/>
      <w:r w:rsidRPr="00245751">
        <w:t xml:space="preserve"> </w:t>
      </w:r>
      <w:proofErr w:type="spellStart"/>
      <w:r w:rsidRPr="00245751">
        <w:t>Hoon</w:t>
      </w:r>
      <w:proofErr w:type="spellEnd"/>
      <w:r w:rsidRPr="00245751">
        <w:t xml:space="preserve"> </w:t>
      </w:r>
      <w:proofErr w:type="spellStart"/>
      <w:r w:rsidRPr="00245751">
        <w:t>Choi</w:t>
      </w:r>
      <w:proofErr w:type="spellEnd"/>
      <w:r w:rsidRPr="00245751">
        <w:t xml:space="preserve">, </w:t>
      </w:r>
      <w:proofErr w:type="spellStart"/>
      <w:r w:rsidRPr="00245751">
        <w:t>Imsu</w:t>
      </w:r>
      <w:proofErr w:type="spellEnd"/>
      <w:r w:rsidRPr="00245751">
        <w:t xml:space="preserve"> </w:t>
      </w:r>
      <w:proofErr w:type="spellStart"/>
      <w:r w:rsidRPr="00245751">
        <w:t>Park</w:t>
      </w:r>
      <w:proofErr w:type="spellEnd"/>
      <w:r w:rsidRPr="00245751">
        <w:t xml:space="preserve">, </w:t>
      </w:r>
      <w:proofErr w:type="spellStart"/>
      <w:r w:rsidRPr="00245751">
        <w:t>Ilyoung</w:t>
      </w:r>
      <w:proofErr w:type="spellEnd"/>
      <w:r w:rsidRPr="00245751">
        <w:t xml:space="preserve"> </w:t>
      </w:r>
      <w:proofErr w:type="spellStart"/>
      <w:r w:rsidRPr="00245751">
        <w:t>Jung</w:t>
      </w:r>
      <w:proofErr w:type="spellEnd"/>
      <w:r w:rsidRPr="00245751">
        <w:t xml:space="preserve"> &amp; </w:t>
      </w:r>
      <w:proofErr w:type="spellStart"/>
      <w:r w:rsidRPr="00245751">
        <w:t>Asoke</w:t>
      </w:r>
      <w:proofErr w:type="spellEnd"/>
      <w:r w:rsidRPr="00245751">
        <w:t xml:space="preserve"> </w:t>
      </w:r>
      <w:proofErr w:type="spellStart"/>
      <w:r w:rsidRPr="00245751">
        <w:t>Dey</w:t>
      </w:r>
      <w:proofErr w:type="spellEnd"/>
      <w:r w:rsidRPr="00245751">
        <w:t xml:space="preserve">, 2017 построена модель, учитывающая комплексную оценку объёмов стоматологических услуг, их качества и экономической эффективности работы </w:t>
      </w:r>
      <w:r>
        <w:t>МОСП</w:t>
      </w:r>
      <w:r w:rsidRPr="00245751">
        <w:t xml:space="preserve">. В работе </w:t>
      </w:r>
      <w:proofErr w:type="spellStart"/>
      <w:r w:rsidRPr="00245751">
        <w:t>Lucio</w:t>
      </w:r>
      <w:proofErr w:type="spellEnd"/>
      <w:r w:rsidRPr="00245751">
        <w:t xml:space="preserve"> </w:t>
      </w:r>
      <w:proofErr w:type="spellStart"/>
      <w:r w:rsidRPr="00245751">
        <w:t>Lo</w:t>
      </w:r>
      <w:proofErr w:type="spellEnd"/>
      <w:r w:rsidRPr="00245751">
        <w:t xml:space="preserve"> </w:t>
      </w:r>
      <w:proofErr w:type="spellStart"/>
      <w:r w:rsidRPr="00245751">
        <w:t>Russo</w:t>
      </w:r>
      <w:proofErr w:type="spellEnd"/>
      <w:r w:rsidRPr="00245751">
        <w:t xml:space="preserve">, </w:t>
      </w:r>
      <w:proofErr w:type="spellStart"/>
      <w:r w:rsidRPr="00245751">
        <w:t>Khrystyna</w:t>
      </w:r>
      <w:proofErr w:type="spellEnd"/>
      <w:r w:rsidRPr="00245751">
        <w:t xml:space="preserve"> </w:t>
      </w:r>
      <w:proofErr w:type="spellStart"/>
      <w:r w:rsidRPr="00245751">
        <w:t>Zhurakivska</w:t>
      </w:r>
      <w:proofErr w:type="spellEnd"/>
      <w:r w:rsidRPr="00245751">
        <w:t xml:space="preserve">, </w:t>
      </w:r>
      <w:proofErr w:type="spellStart"/>
      <w:r w:rsidRPr="00245751">
        <w:t>Laura</w:t>
      </w:r>
      <w:proofErr w:type="spellEnd"/>
      <w:r w:rsidRPr="00245751">
        <w:t xml:space="preserve"> </w:t>
      </w:r>
      <w:proofErr w:type="spellStart"/>
      <w:r w:rsidRPr="00245751">
        <w:t>Guida</w:t>
      </w:r>
      <w:proofErr w:type="spellEnd"/>
      <w:r w:rsidRPr="00245751">
        <w:t xml:space="preserve">, </w:t>
      </w:r>
      <w:proofErr w:type="spellStart"/>
      <w:r w:rsidRPr="00245751">
        <w:t>Konstantionos</w:t>
      </w:r>
      <w:proofErr w:type="spellEnd"/>
      <w:r w:rsidRPr="00245751">
        <w:t xml:space="preserve"> </w:t>
      </w:r>
      <w:proofErr w:type="spellStart"/>
      <w:r w:rsidRPr="00245751">
        <w:t>Chochlidakis</w:t>
      </w:r>
      <w:proofErr w:type="spellEnd"/>
      <w:r w:rsidRPr="00245751">
        <w:t xml:space="preserve">, </w:t>
      </w:r>
      <w:proofErr w:type="spellStart"/>
      <w:r w:rsidRPr="00245751">
        <w:t>Guiseppe</w:t>
      </w:r>
      <w:proofErr w:type="spellEnd"/>
      <w:r w:rsidRPr="00245751">
        <w:t xml:space="preserve"> </w:t>
      </w:r>
      <w:proofErr w:type="spellStart"/>
      <w:r w:rsidRPr="00245751">
        <w:t>Troiano</w:t>
      </w:r>
      <w:proofErr w:type="spellEnd"/>
      <w:r w:rsidRPr="00245751">
        <w:t xml:space="preserve"> &amp; </w:t>
      </w:r>
      <w:proofErr w:type="spellStart"/>
      <w:r w:rsidRPr="00245751">
        <w:t>Carlo</w:t>
      </w:r>
      <w:proofErr w:type="spellEnd"/>
      <w:r w:rsidRPr="00245751">
        <w:t xml:space="preserve"> </w:t>
      </w:r>
      <w:proofErr w:type="spellStart"/>
      <w:r w:rsidRPr="00245751">
        <w:t>Ercoli</w:t>
      </w:r>
      <w:proofErr w:type="spellEnd"/>
      <w:r w:rsidRPr="00245751">
        <w:t xml:space="preserve">, 2022, представлен сравнительный анализ затрат на изготовление съёмных полных зубных протезов, изготовленных с использованием традиционных, частичных и полных </w:t>
      </w:r>
      <w:r w:rsidRPr="00245751">
        <w:lastRenderedPageBreak/>
        <w:t xml:space="preserve">цифровых технологических процессов. </w:t>
      </w:r>
      <w:proofErr w:type="spellStart"/>
      <w:r w:rsidRPr="00245751">
        <w:t>Marietta</w:t>
      </w:r>
      <w:proofErr w:type="spellEnd"/>
      <w:r w:rsidRPr="00245751">
        <w:t xml:space="preserve"> </w:t>
      </w:r>
      <w:proofErr w:type="spellStart"/>
      <w:r w:rsidRPr="00245751">
        <w:t>Taylor</w:t>
      </w:r>
      <w:proofErr w:type="spellEnd"/>
      <w:r w:rsidRPr="00245751">
        <w:t xml:space="preserve">, </w:t>
      </w:r>
      <w:proofErr w:type="spellStart"/>
      <w:r w:rsidRPr="00245751">
        <w:t>Mohd</w:t>
      </w:r>
      <w:proofErr w:type="spellEnd"/>
      <w:r w:rsidRPr="00245751">
        <w:t xml:space="preserve"> </w:t>
      </w:r>
      <w:proofErr w:type="spellStart"/>
      <w:r w:rsidRPr="00245751">
        <w:t>Masood</w:t>
      </w:r>
      <w:proofErr w:type="spellEnd"/>
      <w:r w:rsidRPr="00245751">
        <w:t xml:space="preserve"> &amp; </w:t>
      </w:r>
      <w:proofErr w:type="spellStart"/>
      <w:r w:rsidRPr="00245751">
        <w:t>George</w:t>
      </w:r>
      <w:proofErr w:type="spellEnd"/>
      <w:r w:rsidRPr="00245751">
        <w:t xml:space="preserve"> </w:t>
      </w:r>
      <w:proofErr w:type="spellStart"/>
      <w:r w:rsidRPr="00245751">
        <w:t>Mnatzaganian</w:t>
      </w:r>
      <w:proofErr w:type="spellEnd"/>
      <w:r w:rsidRPr="00245751">
        <w:t>, 2022, исследовали различия в экономических результатах лечения пациентов, получавших субсидированные полные зубные протезы в частных стоматологических клиниках и в государственных стоматологических клиниках, определили точки безубыточности для стоматологической клиники в натуральном и стоимостном выражениях.</w:t>
      </w:r>
    </w:p>
    <w:p w:rsidR="00245751" w:rsidRPr="00245751" w:rsidRDefault="00245751" w:rsidP="00245751">
      <w:pPr>
        <w:ind w:firstLine="709"/>
        <w:jc w:val="both"/>
      </w:pPr>
      <w:proofErr w:type="spellStart"/>
      <w:r w:rsidRPr="00245751">
        <w:t>Бреусов</w:t>
      </w:r>
      <w:proofErr w:type="spellEnd"/>
      <w:r w:rsidRPr="00245751">
        <w:t xml:space="preserve"> А.В. в своих работах рассматривает модели стимулирования труда медицинского персонала, ресурсосберегающие технологии, управления персоналом, повышения экономической эффективности профилактики, диагностики, лечения пациентов и их последующей реабилитации. В его работах отсутствуют научно обоснованные траектории экономического развития </w:t>
      </w:r>
      <w:r>
        <w:t>МОСП</w:t>
      </w:r>
      <w:r w:rsidRPr="00245751">
        <w:t xml:space="preserve"> в условиях цифровой трансформации и нестабильности конъюнктуры рынка стоматологических услуг, связанной с внешними факторами, экономическими шоками и </w:t>
      </w:r>
      <w:proofErr w:type="spellStart"/>
      <w:r w:rsidRPr="00245751">
        <w:t>санкционными</w:t>
      </w:r>
      <w:proofErr w:type="spellEnd"/>
      <w:r w:rsidRPr="00245751">
        <w:t xml:space="preserve"> рестрикциями.</w:t>
      </w:r>
    </w:p>
    <w:p w:rsidR="00245751" w:rsidRPr="00245751" w:rsidRDefault="00245751" w:rsidP="00245751">
      <w:pPr>
        <w:ind w:firstLine="709"/>
        <w:jc w:val="both"/>
      </w:pPr>
      <w:r w:rsidRPr="00245751">
        <w:t xml:space="preserve">Таким образом, обзор литературы показал отсутствие работ, направленных на анализ и оценку экономической эффективности развития </w:t>
      </w:r>
      <w:r>
        <w:t>МОСП</w:t>
      </w:r>
      <w:r w:rsidRPr="00245751">
        <w:t xml:space="preserve"> с учётом существующих и перспективных цифровых технологий, а также процессного управления финансовыми потоками в стоматологической деятельности, осознания необходимости разработки адекватного современному состоянию отрасли и перспективам её развития механизма стимулирования труда всех субъектов оказания стоматологических услуг: инвесторов, собственников стоматологического бизнеса, администраторов, врачей-стоматологов, их ассистентов и помощников, сервисного персонала.</w:t>
      </w:r>
    </w:p>
    <w:p w:rsidR="00245751" w:rsidRPr="00245751" w:rsidRDefault="00245751" w:rsidP="00245751">
      <w:pPr>
        <w:ind w:firstLine="709"/>
        <w:jc w:val="both"/>
      </w:pPr>
      <w:r w:rsidRPr="00245751">
        <w:t>В работах российских и зарубежных специалистов в области организации здравоохранения, математиков и экономистов не представлены экономико-математические модели процессов управления финансовыми потоками и развития стоматологических организаций, не рассмотрены прогрессивные технологии стимулирования труда врачей-стоматологов, зубных техников, административно-управленческого персонала и сотрудников вспомогательных служб, также отсутствует полное и непротиворечивое описание процессов оказания стоматологических услуг населению с использованием методологии функционального моделирования и принципов структурного системного анализа и проектирования.</w:t>
      </w:r>
    </w:p>
    <w:p w:rsidR="00245751" w:rsidRPr="00245751" w:rsidRDefault="00245751" w:rsidP="00245751">
      <w:pPr>
        <w:spacing w:line="216" w:lineRule="auto"/>
        <w:ind w:firstLine="709"/>
        <w:jc w:val="both"/>
        <w:rPr>
          <w:bCs/>
        </w:rPr>
      </w:pPr>
      <w:r w:rsidRPr="00245751">
        <w:t xml:space="preserve">В настоящее время нет универсального подхода к разработке научно обоснованных экономико-математических моделей и механизмов оценки эффективности функционирования </w:t>
      </w:r>
      <w:r w:rsidR="00283D42">
        <w:t>МОСП при оказании стоматологических услуг</w:t>
      </w:r>
      <w:r w:rsidRPr="00245751">
        <w:t xml:space="preserve">, проблемы экономико-математического описания работы </w:t>
      </w:r>
      <w:r w:rsidR="00283D42">
        <w:t>МОСП</w:t>
      </w:r>
      <w:r w:rsidRPr="00245751">
        <w:t xml:space="preserve"> окончательно не решены. Прогрессивная система стимулирования труда врачей-стоматологов также нуждается в усовершенствовании с учётом развития и всё более глубокой цифровой трансформации их повседневной деятельности</w:t>
      </w:r>
    </w:p>
    <w:p w:rsidR="00C55C58" w:rsidRPr="00B84535" w:rsidRDefault="000F004A" w:rsidP="00386CE4">
      <w:pPr>
        <w:spacing w:line="216" w:lineRule="auto"/>
        <w:ind w:firstLine="709"/>
        <w:jc w:val="both"/>
      </w:pPr>
      <w:r w:rsidRPr="00B84535">
        <w:t xml:space="preserve">В настоящее время не существует </w:t>
      </w:r>
      <w:r w:rsidR="00AF52AA" w:rsidRPr="00B84535">
        <w:t xml:space="preserve">единого теоретико-методологического подхода к </w:t>
      </w:r>
      <w:r w:rsidR="00C3350E" w:rsidRPr="00B84535">
        <w:t>созданию</w:t>
      </w:r>
      <w:r w:rsidR="00AF52AA" w:rsidRPr="00B84535">
        <w:t xml:space="preserve"> математических моделей процессов управления финансовыми ресурсами медицинских организаций, и задача их научно обоснованного математического моделирования окончательно не решена</w:t>
      </w:r>
      <w:r w:rsidR="00C92C8F">
        <w:t xml:space="preserve">, что </w:t>
      </w:r>
      <w:r w:rsidR="00C92C8F" w:rsidRPr="00C92C8F">
        <w:rPr>
          <w:b/>
        </w:rPr>
        <w:t>обуславливает актуальность</w:t>
      </w:r>
      <w:r w:rsidR="00C92C8F">
        <w:t xml:space="preserve"> темы исследования.</w:t>
      </w:r>
      <w:r w:rsidR="00AF52AA" w:rsidRPr="00B84535">
        <w:t xml:space="preserve"> </w:t>
      </w:r>
      <w:r w:rsidR="00C3350E" w:rsidRPr="00B84535">
        <w:t>М</w:t>
      </w:r>
      <w:r w:rsidR="00AF52AA" w:rsidRPr="00B84535">
        <w:t>атематическо</w:t>
      </w:r>
      <w:r w:rsidR="00C3350E" w:rsidRPr="00B84535">
        <w:t>е</w:t>
      </w:r>
      <w:r w:rsidR="00AF52AA" w:rsidRPr="00B84535">
        <w:t xml:space="preserve"> моделировани</w:t>
      </w:r>
      <w:r w:rsidR="00C3350E" w:rsidRPr="00B84535">
        <w:t>е</w:t>
      </w:r>
      <w:r w:rsidR="00AF52AA" w:rsidRPr="00B84535">
        <w:t xml:space="preserve"> прогрессивной системы стимулирования труда </w:t>
      </w:r>
      <w:r w:rsidR="00283D42">
        <w:t xml:space="preserve">стоматологического </w:t>
      </w:r>
      <w:r w:rsidR="00AF52AA" w:rsidRPr="00B84535">
        <w:t xml:space="preserve">и </w:t>
      </w:r>
      <w:r w:rsidR="00283D42">
        <w:t xml:space="preserve">административно-управленческого </w:t>
      </w:r>
      <w:r w:rsidR="00AF52AA" w:rsidRPr="00B84535">
        <w:t xml:space="preserve">персонала и технологий финансирования </w:t>
      </w:r>
      <w:r w:rsidR="00283D42">
        <w:t>МОСП</w:t>
      </w:r>
      <w:r w:rsidR="00C3350E" w:rsidRPr="00B84535">
        <w:t xml:space="preserve"> также является актуальным</w:t>
      </w:r>
      <w:r w:rsidR="00AF52AA" w:rsidRPr="00B84535">
        <w:t xml:space="preserve"> и </w:t>
      </w:r>
      <w:r w:rsidR="00C3350E" w:rsidRPr="00B84535">
        <w:t xml:space="preserve">представляет научно-практическую </w:t>
      </w:r>
      <w:r w:rsidR="00283D42">
        <w:t>ценность</w:t>
      </w:r>
      <w:r w:rsidR="00AF52AA" w:rsidRPr="00B84535">
        <w:t>.</w:t>
      </w:r>
    </w:p>
    <w:p w:rsidR="00283D42" w:rsidRPr="00283D42" w:rsidRDefault="00E81EC9" w:rsidP="00283D42">
      <w:pPr>
        <w:spacing w:line="216" w:lineRule="auto"/>
        <w:ind w:firstLine="709"/>
        <w:jc w:val="both"/>
        <w:rPr>
          <w:rFonts w:eastAsia="SimSun"/>
          <w:lang w:eastAsia="zh-CN"/>
        </w:rPr>
      </w:pPr>
      <w:r w:rsidRPr="00B84535">
        <w:rPr>
          <w:rFonts w:eastAsia="SimSun"/>
          <w:b/>
          <w:bCs/>
          <w:lang w:eastAsia="zh-CN"/>
        </w:rPr>
        <w:t>Цель и задачи исследования.</w:t>
      </w:r>
      <w:r w:rsidRPr="00B84535">
        <w:rPr>
          <w:rFonts w:eastAsia="SimSun"/>
          <w:lang w:eastAsia="zh-CN"/>
        </w:rPr>
        <w:t xml:space="preserve"> </w:t>
      </w:r>
      <w:r w:rsidR="00283D42" w:rsidRPr="00283D42">
        <w:rPr>
          <w:rFonts w:eastAsia="SimSun"/>
          <w:lang w:eastAsia="zh-CN"/>
        </w:rPr>
        <w:t xml:space="preserve">Основной целью диссертационного исследования является разработка комплексной системы управления стоматологическими услугами на основе функциональных, экономико-математических моделей и прогрессивной системы стимулирования труда медицинского и немедицинского персонала, что даёт возможность улучшить качество оказания стоматологических услуг населению, их доступность, а также обеспечить рост эффективности повседневной деятельности </w:t>
      </w:r>
      <w:r w:rsidR="00283D42">
        <w:rPr>
          <w:rFonts w:eastAsia="SimSun"/>
          <w:lang w:eastAsia="zh-CN"/>
        </w:rPr>
        <w:t>МОСП</w:t>
      </w:r>
      <w:r w:rsidR="00283D42" w:rsidRPr="00283D42">
        <w:rPr>
          <w:rFonts w:eastAsia="SimSun"/>
          <w:lang w:eastAsia="zh-CN"/>
        </w:rPr>
        <w:t>.</w:t>
      </w:r>
    </w:p>
    <w:p w:rsidR="00283D42" w:rsidRPr="00283D42" w:rsidRDefault="00283D42" w:rsidP="00283D42">
      <w:pPr>
        <w:spacing w:line="216" w:lineRule="auto"/>
        <w:ind w:firstLine="709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 xml:space="preserve">Для достижения поставленной цели в диссертационной работе решаются следующие основные </w:t>
      </w:r>
      <w:r w:rsidRPr="00283D42">
        <w:rPr>
          <w:rFonts w:eastAsia="SimSun"/>
          <w:b/>
          <w:lang w:eastAsia="zh-CN"/>
        </w:rPr>
        <w:t>задачи</w:t>
      </w:r>
      <w:r w:rsidRPr="00283D42">
        <w:rPr>
          <w:rFonts w:eastAsia="SimSun"/>
          <w:lang w:eastAsia="zh-CN"/>
        </w:rPr>
        <w:t>:</w:t>
      </w:r>
    </w:p>
    <w:p w:rsidR="00283D42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 xml:space="preserve">анализ особенностей финансирования медицинских организаций стоматологического профиля, процессов управления финансовыми ресурсами </w:t>
      </w:r>
      <w:r>
        <w:rPr>
          <w:rFonts w:eastAsia="SimSun"/>
          <w:lang w:eastAsia="zh-CN"/>
        </w:rPr>
        <w:t>МОСП</w:t>
      </w:r>
      <w:r w:rsidRPr="00283D42">
        <w:rPr>
          <w:rFonts w:eastAsia="SimSun"/>
          <w:lang w:eastAsia="zh-CN"/>
        </w:rPr>
        <w:t xml:space="preserve"> и разработка целевой функции, обеспечивающей рост эффективности управления стоматологическими услугами;</w:t>
      </w:r>
    </w:p>
    <w:p w:rsidR="00283D42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>построение функциональной модели комплексной системы управления стоматологическими услугами;</w:t>
      </w:r>
    </w:p>
    <w:p w:rsidR="00283D42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>разработка экономико-математической модели управления МОСП от оказания платных стоматологических услуг;</w:t>
      </w:r>
    </w:p>
    <w:p w:rsidR="00283D42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>разработка комплексной системы управления стоматологическими услугами;</w:t>
      </w:r>
    </w:p>
    <w:p w:rsidR="00283D42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>разработка экономико-математической модели материального стимулирования медицинского и немедицинского персонала от предоставления платных стоматологических услуг, основой которой является прогрессивная система стимулирования труда врачей</w:t>
      </w:r>
      <w:r>
        <w:rPr>
          <w:rFonts w:eastAsia="SimSun"/>
          <w:lang w:eastAsia="zh-CN"/>
        </w:rPr>
        <w:t>-стоматологов, работающих в МОСП</w:t>
      </w:r>
      <w:r w:rsidRPr="00283D42">
        <w:rPr>
          <w:rFonts w:eastAsia="SimSun"/>
          <w:lang w:eastAsia="zh-CN"/>
        </w:rPr>
        <w:t>;</w:t>
      </w:r>
    </w:p>
    <w:p w:rsidR="008F2DF0" w:rsidRPr="00283D42" w:rsidRDefault="00283D42" w:rsidP="00283D42">
      <w:pPr>
        <w:numPr>
          <w:ilvl w:val="0"/>
          <w:numId w:val="1"/>
        </w:numPr>
        <w:tabs>
          <w:tab w:val="clear" w:pos="720"/>
          <w:tab w:val="num" w:pos="709"/>
        </w:tabs>
        <w:spacing w:line="216" w:lineRule="auto"/>
        <w:ind w:left="0" w:firstLine="0"/>
        <w:jc w:val="both"/>
        <w:rPr>
          <w:rFonts w:eastAsia="SimSun"/>
          <w:lang w:eastAsia="zh-CN"/>
        </w:rPr>
      </w:pPr>
      <w:r w:rsidRPr="00283D42">
        <w:rPr>
          <w:rFonts w:eastAsia="SimSun"/>
          <w:lang w:eastAsia="zh-CN"/>
        </w:rPr>
        <w:t xml:space="preserve">создание блок-схемы алгоритма и инструментария управления стоматологическими услугами, отвечающих критериям согласованности интересов административно-управленческого персонала, врачей и пациентов, с целью применения разработанной комплексной системы управления стоматологическими услугами в повседневной </w:t>
      </w:r>
      <w:r>
        <w:rPr>
          <w:rFonts w:eastAsia="SimSun"/>
          <w:lang w:eastAsia="zh-CN"/>
        </w:rPr>
        <w:t xml:space="preserve">стоматологической </w:t>
      </w:r>
      <w:r w:rsidRPr="00283D42">
        <w:rPr>
          <w:rFonts w:eastAsia="SimSun"/>
          <w:lang w:eastAsia="zh-CN"/>
        </w:rPr>
        <w:t>практике.</w:t>
      </w:r>
    </w:p>
    <w:p w:rsidR="00C92C8F" w:rsidRDefault="009A1F40" w:rsidP="009A1F40">
      <w:pPr>
        <w:spacing w:line="216" w:lineRule="auto"/>
        <w:ind w:firstLine="709"/>
        <w:jc w:val="both"/>
      </w:pPr>
      <w:r w:rsidRPr="009A1F40">
        <w:rPr>
          <w:b/>
        </w:rPr>
        <w:t>Объектом исследования</w:t>
      </w:r>
      <w:r w:rsidRPr="00B84535">
        <w:t xml:space="preserve"> </w:t>
      </w:r>
      <w:r w:rsidR="005A5146" w:rsidRPr="005A5146">
        <w:t xml:space="preserve">являются государственные и коммерческие </w:t>
      </w:r>
      <w:r w:rsidR="005A5146">
        <w:t>МОСП</w:t>
      </w:r>
      <w:r w:rsidR="005A5146" w:rsidRPr="005A5146">
        <w:t xml:space="preserve"> как микроэкономические системы, оказывающие платные стоматологические услуги и в системе </w:t>
      </w:r>
      <w:r w:rsidR="005A5146">
        <w:t>обязательного медицинского страхования (</w:t>
      </w:r>
      <w:r w:rsidR="005A5146" w:rsidRPr="005A5146">
        <w:t>ОМС</w:t>
      </w:r>
      <w:r w:rsidR="005A5146">
        <w:t>)</w:t>
      </w:r>
      <w:r w:rsidR="005A5146" w:rsidRPr="005A5146">
        <w:t xml:space="preserve">. Проектные решения, которые будут получены в диссертации, могут быть применены при управлении отечественными </w:t>
      </w:r>
      <w:r w:rsidR="005A5146">
        <w:t>МОСП</w:t>
      </w:r>
      <w:r w:rsidR="00C92C8F">
        <w:t>.</w:t>
      </w:r>
    </w:p>
    <w:p w:rsidR="009A1F40" w:rsidRPr="009A1F40" w:rsidRDefault="009A1F40" w:rsidP="009A1F40">
      <w:pPr>
        <w:spacing w:line="216" w:lineRule="auto"/>
        <w:ind w:firstLine="709"/>
        <w:jc w:val="both"/>
        <w:rPr>
          <w:rFonts w:eastAsia="SimSun"/>
          <w:bCs/>
          <w:lang w:eastAsia="zh-CN"/>
        </w:rPr>
      </w:pPr>
      <w:r w:rsidRPr="009A1F40">
        <w:rPr>
          <w:rFonts w:eastAsia="SimSun"/>
          <w:b/>
          <w:bCs/>
          <w:lang w:eastAsia="zh-CN"/>
        </w:rPr>
        <w:t>Предметом исследования</w:t>
      </w:r>
      <w:r w:rsidRPr="009A1F40">
        <w:rPr>
          <w:rFonts w:eastAsia="SimSun"/>
          <w:bCs/>
          <w:lang w:eastAsia="zh-CN"/>
        </w:rPr>
        <w:t xml:space="preserve"> </w:t>
      </w:r>
      <w:r w:rsidR="005A5146" w:rsidRPr="005A5146">
        <w:rPr>
          <w:rFonts w:eastAsia="SimSun"/>
          <w:bCs/>
          <w:lang w:eastAsia="zh-CN"/>
        </w:rPr>
        <w:t xml:space="preserve">являются социально-экономические процессы, модели и инструменты управления </w:t>
      </w:r>
      <w:r w:rsidR="005A5146">
        <w:rPr>
          <w:rFonts w:eastAsia="SimSun"/>
          <w:bCs/>
          <w:lang w:eastAsia="zh-CN"/>
        </w:rPr>
        <w:t>МОСП</w:t>
      </w:r>
      <w:r w:rsidR="005A5146" w:rsidRPr="005A5146">
        <w:rPr>
          <w:rFonts w:eastAsia="SimSun"/>
          <w:bCs/>
          <w:lang w:eastAsia="zh-CN"/>
        </w:rPr>
        <w:t xml:space="preserve"> всех организационно-правовых форм при оказании стоматологических услуг</w:t>
      </w:r>
      <w:r w:rsidRPr="00B84535">
        <w:t>.</w:t>
      </w:r>
    </w:p>
    <w:p w:rsidR="001238D0" w:rsidRPr="00B84535" w:rsidRDefault="00DF0229" w:rsidP="00386CE4">
      <w:pPr>
        <w:tabs>
          <w:tab w:val="left" w:pos="4253"/>
        </w:tabs>
        <w:spacing w:line="216" w:lineRule="auto"/>
        <w:ind w:firstLine="709"/>
        <w:jc w:val="both"/>
      </w:pPr>
      <w:r>
        <w:rPr>
          <w:b/>
        </w:rPr>
        <w:t>Соответствие паспорту научной специальности</w:t>
      </w:r>
      <w:r w:rsidR="001238D0" w:rsidRPr="00B84535">
        <w:rPr>
          <w:b/>
        </w:rPr>
        <w:t>.</w:t>
      </w:r>
      <w:r w:rsidR="001238D0" w:rsidRPr="00B84535">
        <w:t xml:space="preserve"> </w:t>
      </w:r>
      <w:r>
        <w:t xml:space="preserve">Область исследования соответствует </w:t>
      </w:r>
      <w:r w:rsidR="001238D0" w:rsidRPr="00B84535">
        <w:t>пункт</w:t>
      </w:r>
      <w:r>
        <w:t>ам</w:t>
      </w:r>
      <w:r w:rsidR="001238D0" w:rsidRPr="00B84535">
        <w:t xml:space="preserve"> </w:t>
      </w:r>
      <w:r w:rsidR="001238D0" w:rsidRPr="00DF0229">
        <w:t>1: «</w:t>
      </w:r>
      <w:r w:rsidR="00C76E63">
        <w:t>Теоретические и методологические вопросы применения математических, статистических, эконометрических и инструментальных методов в экономических исследованиях</w:t>
      </w:r>
      <w:r w:rsidR="00C1323A">
        <w:t xml:space="preserve">»; </w:t>
      </w:r>
      <w:r w:rsidR="001238D0" w:rsidRPr="00DF0229">
        <w:t>4: «</w:t>
      </w:r>
      <w:r w:rsidR="00C1323A">
        <w:t>Разработка и развитие математических и компьютерных моделей и инструментов анализа и оптимизации процессов принятия решений в экономических системах</w:t>
      </w:r>
      <w:r w:rsidR="001238D0" w:rsidRPr="00DF0229">
        <w:t xml:space="preserve">»; </w:t>
      </w:r>
      <w:r w:rsidR="00C1323A">
        <w:t xml:space="preserve">8: </w:t>
      </w:r>
      <w:r w:rsidR="001238D0" w:rsidRPr="00DF0229">
        <w:t>«</w:t>
      </w:r>
      <w:r w:rsidR="00C1323A">
        <w:t>Оптимизационные модели в экономике</w:t>
      </w:r>
      <w:r w:rsidR="001238D0" w:rsidRPr="00DF0229">
        <w:t xml:space="preserve">»; </w:t>
      </w:r>
      <w:r w:rsidR="00C1323A">
        <w:t>18</w:t>
      </w:r>
      <w:r w:rsidR="001238D0" w:rsidRPr="00DF0229">
        <w:t>: «</w:t>
      </w:r>
      <w:r w:rsidR="00C1323A">
        <w:t>Развитие и применение инструментария проектирования, разработки и сопровождения информационных систем в интересах субъектов экономической деятельности</w:t>
      </w:r>
      <w:r w:rsidR="001238D0" w:rsidRPr="00DF0229">
        <w:t>»</w:t>
      </w:r>
      <w:r w:rsidRPr="00DF0229">
        <w:t xml:space="preserve"> паспорта научной специальности </w:t>
      </w:r>
      <w:r w:rsidR="00C1323A">
        <w:t>5</w:t>
      </w:r>
      <w:r w:rsidRPr="00DF0229">
        <w:t>.</w:t>
      </w:r>
      <w:r w:rsidR="00C1323A">
        <w:t>2</w:t>
      </w:r>
      <w:r w:rsidRPr="00DF0229">
        <w:t>.</w:t>
      </w:r>
      <w:r w:rsidR="00C1323A">
        <w:t>2</w:t>
      </w:r>
      <w:r w:rsidRPr="00DF0229">
        <w:t xml:space="preserve"> – Математические</w:t>
      </w:r>
      <w:r w:rsidR="00C1323A">
        <w:t>, статистические</w:t>
      </w:r>
      <w:r w:rsidRPr="00DF0229">
        <w:t xml:space="preserve"> и инструментальные мето</w:t>
      </w:r>
      <w:r w:rsidRPr="00B84535">
        <w:t xml:space="preserve">ды </w:t>
      </w:r>
      <w:r w:rsidR="00C1323A">
        <w:t xml:space="preserve">в </w:t>
      </w:r>
      <w:r w:rsidRPr="00B84535">
        <w:t>экономик</w:t>
      </w:r>
      <w:r w:rsidR="00C1323A">
        <w:t>е</w:t>
      </w:r>
      <w:r w:rsidRPr="00B84535">
        <w:t xml:space="preserve"> (отрасль наук: экономические науки)</w:t>
      </w:r>
      <w:r>
        <w:t>.</w:t>
      </w:r>
    </w:p>
    <w:p w:rsidR="00DF0229" w:rsidRPr="00B84535" w:rsidRDefault="00484FCC" w:rsidP="00DF0229">
      <w:pPr>
        <w:spacing w:line="216" w:lineRule="auto"/>
        <w:ind w:firstLine="709"/>
        <w:jc w:val="both"/>
        <w:rPr>
          <w:rFonts w:eastAsia="SimSun"/>
          <w:bCs/>
          <w:lang w:eastAsia="zh-CN"/>
        </w:rPr>
      </w:pPr>
      <w:r w:rsidRPr="00484FCC">
        <w:rPr>
          <w:rFonts w:eastAsia="SimSun"/>
          <w:b/>
          <w:bCs/>
          <w:lang w:eastAsia="zh-CN"/>
        </w:rPr>
        <w:t>Научная проблема</w:t>
      </w:r>
      <w:r>
        <w:rPr>
          <w:rFonts w:eastAsia="SimSun"/>
          <w:bCs/>
          <w:lang w:eastAsia="zh-CN"/>
        </w:rPr>
        <w:t xml:space="preserve"> заключается в развитии математическ</w:t>
      </w:r>
      <w:r w:rsidR="00B06131">
        <w:rPr>
          <w:rFonts w:eastAsia="SimSun"/>
          <w:bCs/>
          <w:lang w:eastAsia="zh-CN"/>
        </w:rPr>
        <w:t>их методов исследования операций</w:t>
      </w:r>
      <w:r w:rsidR="005D6468">
        <w:rPr>
          <w:rFonts w:eastAsia="SimSun"/>
          <w:bCs/>
          <w:lang w:eastAsia="zh-CN"/>
        </w:rPr>
        <w:t xml:space="preserve">, эконометрики, системного анализа и методов </w:t>
      </w:r>
      <w:r w:rsidR="00C1323A">
        <w:rPr>
          <w:rFonts w:eastAsia="SimSun"/>
          <w:bCs/>
          <w:lang w:eastAsia="zh-CN"/>
        </w:rPr>
        <w:t>теории игр</w:t>
      </w:r>
      <w:r>
        <w:rPr>
          <w:rFonts w:eastAsia="SimSun"/>
          <w:bCs/>
          <w:lang w:eastAsia="zh-CN"/>
        </w:rPr>
        <w:t xml:space="preserve"> и разработке на </w:t>
      </w:r>
      <w:r w:rsidR="00B06131">
        <w:rPr>
          <w:rFonts w:eastAsia="SimSun"/>
          <w:bCs/>
          <w:lang w:eastAsia="zh-CN"/>
        </w:rPr>
        <w:t>их</w:t>
      </w:r>
      <w:r>
        <w:rPr>
          <w:rFonts w:eastAsia="SimSun"/>
          <w:bCs/>
          <w:lang w:eastAsia="zh-CN"/>
        </w:rPr>
        <w:t xml:space="preserve"> основе </w:t>
      </w:r>
      <w:r w:rsidR="00C1323A">
        <w:rPr>
          <w:rFonts w:eastAsia="SimSun"/>
          <w:bCs/>
          <w:lang w:eastAsia="zh-CN"/>
        </w:rPr>
        <w:t>моделей управления стоматологическими услугами</w:t>
      </w:r>
      <w:r w:rsidR="00DF0229" w:rsidRPr="00B84535">
        <w:rPr>
          <w:rFonts w:eastAsia="SimSun"/>
          <w:bCs/>
          <w:lang w:eastAsia="zh-CN"/>
        </w:rPr>
        <w:t>, позволяющ</w:t>
      </w:r>
      <w:r w:rsidR="00C1323A">
        <w:rPr>
          <w:rFonts w:eastAsia="SimSun"/>
          <w:bCs/>
          <w:lang w:eastAsia="zh-CN"/>
        </w:rPr>
        <w:t>их</w:t>
      </w:r>
      <w:r w:rsidR="00DF0229" w:rsidRPr="00B84535">
        <w:rPr>
          <w:rFonts w:eastAsia="SimSun"/>
          <w:bCs/>
          <w:lang w:eastAsia="zh-CN"/>
        </w:rPr>
        <w:t xml:space="preserve"> устранить существующие противоречия между установившейся практикой управления </w:t>
      </w:r>
      <w:r w:rsidR="00C1323A">
        <w:rPr>
          <w:rFonts w:eastAsia="SimSun"/>
          <w:bCs/>
          <w:lang w:eastAsia="zh-CN"/>
        </w:rPr>
        <w:t>МОСП</w:t>
      </w:r>
      <w:r w:rsidR="00DF0229" w:rsidRPr="00B84535">
        <w:rPr>
          <w:rFonts w:eastAsia="SimSun"/>
          <w:bCs/>
          <w:lang w:eastAsia="zh-CN"/>
        </w:rPr>
        <w:t xml:space="preserve"> и </w:t>
      </w:r>
      <w:r w:rsidR="00DF0229" w:rsidRPr="00B84535">
        <w:rPr>
          <w:lang w:eastAsia="en-US"/>
        </w:rPr>
        <w:t xml:space="preserve">потребностью в </w:t>
      </w:r>
      <w:r w:rsidR="00DF0229" w:rsidRPr="00B84535">
        <w:t>создании эффективных экономических, финансовых, математических</w:t>
      </w:r>
      <w:r w:rsidR="00C1323A">
        <w:t>, статистических</w:t>
      </w:r>
      <w:r w:rsidR="00DF0229" w:rsidRPr="00B84535">
        <w:t xml:space="preserve"> и инструментальных средств, позволяющих обосновывать принимаемые управленческие реш</w:t>
      </w:r>
      <w:r>
        <w:t>ения</w:t>
      </w:r>
      <w:r w:rsidR="00C1323A">
        <w:t xml:space="preserve"> при оказании населению стоматологической помощи</w:t>
      </w:r>
      <w:r w:rsidR="00DF0229" w:rsidRPr="00B84535">
        <w:rPr>
          <w:lang w:eastAsia="en-US"/>
        </w:rPr>
        <w:t>.</w:t>
      </w:r>
    </w:p>
    <w:p w:rsidR="00C1323A" w:rsidRPr="00C1323A" w:rsidRDefault="005F646B" w:rsidP="00C1323A">
      <w:pPr>
        <w:tabs>
          <w:tab w:val="left" w:pos="4253"/>
        </w:tabs>
        <w:spacing w:line="216" w:lineRule="auto"/>
        <w:ind w:firstLine="709"/>
        <w:jc w:val="both"/>
        <w:rPr>
          <w:bCs/>
          <w:iCs/>
        </w:rPr>
      </w:pPr>
      <w:r w:rsidRPr="00B84535">
        <w:rPr>
          <w:b/>
          <w:bCs/>
          <w:iCs/>
        </w:rPr>
        <w:t>Гипотез</w:t>
      </w:r>
      <w:r w:rsidR="00C1323A">
        <w:rPr>
          <w:b/>
          <w:bCs/>
          <w:iCs/>
        </w:rPr>
        <w:t>ы</w:t>
      </w:r>
      <w:r w:rsidRPr="00B84535">
        <w:rPr>
          <w:b/>
          <w:bCs/>
          <w:iCs/>
        </w:rPr>
        <w:t xml:space="preserve"> исследования</w:t>
      </w:r>
      <w:r w:rsidR="00C1323A">
        <w:rPr>
          <w:b/>
          <w:bCs/>
          <w:iCs/>
        </w:rPr>
        <w:t xml:space="preserve">: </w:t>
      </w:r>
      <w:r w:rsidR="00C1323A" w:rsidRPr="00C1323A">
        <w:rPr>
          <w:bCs/>
          <w:iCs/>
        </w:rPr>
        <w:t xml:space="preserve">1. Разработка и практическая реализация инновационной бизнес-модели развития </w:t>
      </w:r>
      <w:r w:rsidR="00C1323A">
        <w:rPr>
          <w:bCs/>
          <w:iCs/>
        </w:rPr>
        <w:t>МОСП</w:t>
      </w:r>
      <w:r w:rsidR="00C1323A" w:rsidRPr="00C1323A">
        <w:rPr>
          <w:bCs/>
          <w:iCs/>
        </w:rPr>
        <w:t xml:space="preserve"> д</w:t>
      </w:r>
      <w:r w:rsidR="00C1323A">
        <w:rPr>
          <w:bCs/>
          <w:iCs/>
        </w:rPr>
        <w:t>аёт возможность увеличить её доход,</w:t>
      </w:r>
      <w:r w:rsidR="00C1323A" w:rsidRPr="00C1323A">
        <w:rPr>
          <w:bCs/>
          <w:iCs/>
        </w:rPr>
        <w:t xml:space="preserve"> заработную плату врачей-стоматологов, отчисления на стимулирование труда административно-управленческого персонала и суммарную прибыль.</w:t>
      </w:r>
    </w:p>
    <w:p w:rsidR="00C1323A" w:rsidRPr="00C1323A" w:rsidRDefault="00C1323A" w:rsidP="00C1323A">
      <w:pPr>
        <w:tabs>
          <w:tab w:val="left" w:pos="4253"/>
        </w:tabs>
        <w:spacing w:line="216" w:lineRule="auto"/>
        <w:ind w:firstLine="709"/>
        <w:jc w:val="both"/>
        <w:rPr>
          <w:bCs/>
          <w:iCs/>
        </w:rPr>
      </w:pPr>
      <w:r w:rsidRPr="00C1323A">
        <w:rPr>
          <w:bCs/>
          <w:iCs/>
        </w:rPr>
        <w:t xml:space="preserve">2. Внедрение в повседневную медицинскую практику инструментального комплекса управления материальным вознаграждением </w:t>
      </w:r>
      <w:r>
        <w:rPr>
          <w:bCs/>
          <w:iCs/>
        </w:rPr>
        <w:t>врачей-стоматологов и административно-управленческого персонала МОСП</w:t>
      </w:r>
      <w:r w:rsidRPr="00C1323A">
        <w:rPr>
          <w:bCs/>
          <w:iCs/>
        </w:rPr>
        <w:t xml:space="preserve"> на основе экономико-математических моделей и прогрессивной системы стимулирования труда позволяет улучшить качество оказания </w:t>
      </w:r>
      <w:r>
        <w:rPr>
          <w:bCs/>
          <w:iCs/>
        </w:rPr>
        <w:t>стоматологической</w:t>
      </w:r>
      <w:r w:rsidRPr="00C1323A">
        <w:rPr>
          <w:bCs/>
          <w:iCs/>
        </w:rPr>
        <w:t xml:space="preserve"> помощи населению, обеспечить рост эффективности повседневной деятельности</w:t>
      </w:r>
      <w:r>
        <w:rPr>
          <w:bCs/>
          <w:iCs/>
        </w:rPr>
        <w:t xml:space="preserve"> МОСП</w:t>
      </w:r>
      <w:r w:rsidRPr="00C1323A">
        <w:rPr>
          <w:bCs/>
          <w:iCs/>
        </w:rPr>
        <w:t xml:space="preserve">, повысить доступность </w:t>
      </w:r>
      <w:r>
        <w:rPr>
          <w:bCs/>
          <w:iCs/>
        </w:rPr>
        <w:t>стоматологического</w:t>
      </w:r>
      <w:r w:rsidRPr="00C1323A">
        <w:rPr>
          <w:bCs/>
          <w:iCs/>
        </w:rPr>
        <w:t xml:space="preserve"> обслуживания населения за счёт снижения тарифов при росте объёмов платных </w:t>
      </w:r>
      <w:r>
        <w:rPr>
          <w:bCs/>
          <w:iCs/>
        </w:rPr>
        <w:t>стоматологических</w:t>
      </w:r>
      <w:r w:rsidRPr="00C1323A">
        <w:rPr>
          <w:bCs/>
          <w:iCs/>
        </w:rPr>
        <w:t xml:space="preserve"> услуг, обеспечить рост материальной и моральной заинтересованности работников в повышении производительности труда, вовлечении всего трудового коллектива в процесс управления </w:t>
      </w:r>
      <w:r w:rsidR="00F85FC6">
        <w:rPr>
          <w:bCs/>
          <w:iCs/>
        </w:rPr>
        <w:t>МОСП</w:t>
      </w:r>
      <w:r w:rsidRPr="00C1323A">
        <w:rPr>
          <w:bCs/>
          <w:iCs/>
        </w:rPr>
        <w:t>, реализации своих потребностей в приобретении передово</w:t>
      </w:r>
      <w:r w:rsidR="00F85FC6">
        <w:rPr>
          <w:bCs/>
          <w:iCs/>
        </w:rPr>
        <w:t>го стоматологического</w:t>
      </w:r>
      <w:r w:rsidRPr="00C1323A">
        <w:rPr>
          <w:bCs/>
          <w:iCs/>
        </w:rPr>
        <w:t xml:space="preserve"> </w:t>
      </w:r>
      <w:r w:rsidR="00F85FC6">
        <w:rPr>
          <w:bCs/>
          <w:iCs/>
        </w:rPr>
        <w:t xml:space="preserve">оборудования, материалов </w:t>
      </w:r>
      <w:r w:rsidRPr="00C1323A">
        <w:rPr>
          <w:bCs/>
          <w:iCs/>
        </w:rPr>
        <w:t xml:space="preserve">и лекарственных препаратов, исходя из величины финансовых средств, перечисленных каждым </w:t>
      </w:r>
      <w:r w:rsidR="00F85FC6">
        <w:rPr>
          <w:bCs/>
          <w:iCs/>
        </w:rPr>
        <w:t>врачом-стоматологом</w:t>
      </w:r>
      <w:r w:rsidRPr="00C1323A">
        <w:rPr>
          <w:bCs/>
          <w:iCs/>
        </w:rPr>
        <w:t xml:space="preserve"> в фонд развития </w:t>
      </w:r>
      <w:r w:rsidR="00F85FC6">
        <w:rPr>
          <w:bCs/>
          <w:iCs/>
        </w:rPr>
        <w:t>МОСП</w:t>
      </w:r>
      <w:r w:rsidRPr="00C1323A">
        <w:rPr>
          <w:bCs/>
          <w:iCs/>
        </w:rPr>
        <w:t>.</w:t>
      </w:r>
    </w:p>
    <w:p w:rsidR="00C1323A" w:rsidRPr="00C1323A" w:rsidRDefault="00C1323A" w:rsidP="00C1323A">
      <w:pPr>
        <w:tabs>
          <w:tab w:val="left" w:pos="4253"/>
        </w:tabs>
        <w:spacing w:line="216" w:lineRule="auto"/>
        <w:ind w:firstLine="709"/>
        <w:jc w:val="both"/>
        <w:rPr>
          <w:bCs/>
          <w:iCs/>
        </w:rPr>
      </w:pPr>
      <w:r w:rsidRPr="00C1323A">
        <w:rPr>
          <w:bCs/>
          <w:iCs/>
        </w:rPr>
        <w:t>3. Инновационн</w:t>
      </w:r>
      <w:r w:rsidR="00F85FC6">
        <w:rPr>
          <w:bCs/>
          <w:iCs/>
        </w:rPr>
        <w:t>ые</w:t>
      </w:r>
      <w:r w:rsidRPr="00C1323A">
        <w:rPr>
          <w:bCs/>
          <w:iCs/>
        </w:rPr>
        <w:t xml:space="preserve"> </w:t>
      </w:r>
      <w:r w:rsidR="00F85FC6">
        <w:rPr>
          <w:bCs/>
          <w:iCs/>
        </w:rPr>
        <w:t>модели управления стоматологическими услугами повышаю</w:t>
      </w:r>
      <w:r w:rsidRPr="00C1323A">
        <w:rPr>
          <w:bCs/>
          <w:iCs/>
        </w:rPr>
        <w:t xml:space="preserve">т заинтересованность всего персонала в развитии </w:t>
      </w:r>
      <w:r w:rsidR="00F85FC6">
        <w:rPr>
          <w:bCs/>
          <w:iCs/>
        </w:rPr>
        <w:t>МОСП</w:t>
      </w:r>
      <w:r w:rsidRPr="00C1323A">
        <w:rPr>
          <w:bCs/>
          <w:iCs/>
        </w:rPr>
        <w:t xml:space="preserve">, оснащении рабочего места врачей-стоматологов высокотехнологичным современным и отвечающим всем требованиям оборудованием, а инвестиции в развитие </w:t>
      </w:r>
      <w:r w:rsidR="00F85FC6">
        <w:rPr>
          <w:bCs/>
          <w:iCs/>
        </w:rPr>
        <w:t>МОСП</w:t>
      </w:r>
      <w:r w:rsidRPr="00C1323A">
        <w:rPr>
          <w:bCs/>
          <w:iCs/>
        </w:rPr>
        <w:t xml:space="preserve"> </w:t>
      </w:r>
      <w:r w:rsidR="00F85FC6">
        <w:rPr>
          <w:bCs/>
          <w:iCs/>
        </w:rPr>
        <w:t>являются</w:t>
      </w:r>
      <w:r w:rsidRPr="00C1323A">
        <w:rPr>
          <w:bCs/>
          <w:iCs/>
        </w:rPr>
        <w:t xml:space="preserve"> привлекательным способом вложения капитала.</w:t>
      </w:r>
    </w:p>
    <w:p w:rsidR="00112AEC" w:rsidRPr="00B84535" w:rsidRDefault="00F9021E" w:rsidP="00386CE4">
      <w:pPr>
        <w:pStyle w:val="310"/>
        <w:spacing w:line="21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Методология и методы исследования</w:t>
      </w:r>
      <w:r w:rsidRPr="00F9021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902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42E2" w:rsidRPr="00F9021E">
        <w:rPr>
          <w:rFonts w:ascii="Times New Roman" w:hAnsi="Times New Roman" w:cs="Times New Roman"/>
          <w:bCs/>
          <w:sz w:val="28"/>
          <w:szCs w:val="28"/>
        </w:rPr>
        <w:t>Теоретическую</w:t>
      </w:r>
      <w:r w:rsidRPr="00F9021E">
        <w:rPr>
          <w:rFonts w:ascii="Times New Roman" w:hAnsi="Times New Roman" w:cs="Times New Roman"/>
          <w:bCs/>
          <w:sz w:val="28"/>
          <w:szCs w:val="28"/>
        </w:rPr>
        <w:t xml:space="preserve"> и методологическую основу исследования</w:t>
      </w:r>
      <w:r w:rsidR="00F542E2" w:rsidRPr="00F902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9021E">
        <w:rPr>
          <w:rFonts w:ascii="Times New Roman" w:hAnsi="Times New Roman" w:cs="Times New Roman"/>
          <w:bCs/>
          <w:sz w:val="28"/>
          <w:szCs w:val="28"/>
        </w:rPr>
        <w:t>составили</w:t>
      </w:r>
      <w:r w:rsidR="00D650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42E2" w:rsidRPr="00B84535">
        <w:rPr>
          <w:rFonts w:ascii="Times New Roman" w:hAnsi="Times New Roman" w:cs="Times New Roman"/>
          <w:bCs/>
          <w:sz w:val="28"/>
          <w:szCs w:val="28"/>
        </w:rPr>
        <w:t xml:space="preserve">работы отечественных и зарубежных </w:t>
      </w:r>
      <w:r w:rsidR="00901A21">
        <w:rPr>
          <w:rFonts w:ascii="Times New Roman" w:hAnsi="Times New Roman" w:cs="Times New Roman"/>
          <w:bCs/>
          <w:sz w:val="28"/>
          <w:szCs w:val="28"/>
        </w:rPr>
        <w:t xml:space="preserve">специалистов </w:t>
      </w:r>
      <w:r w:rsidR="008B75C0" w:rsidRPr="00B84535">
        <w:rPr>
          <w:rFonts w:ascii="Times New Roman" w:hAnsi="Times New Roman" w:cs="Times New Roman"/>
          <w:bCs/>
          <w:sz w:val="28"/>
          <w:szCs w:val="28"/>
        </w:rPr>
        <w:t xml:space="preserve">в области </w:t>
      </w:r>
      <w:r w:rsidR="00F542E2" w:rsidRPr="00B84535">
        <w:rPr>
          <w:rFonts w:ascii="Times New Roman" w:hAnsi="Times New Roman" w:cs="Times New Roman"/>
          <w:bCs/>
          <w:sz w:val="28"/>
          <w:szCs w:val="28"/>
        </w:rPr>
        <w:t>методологии экономико-математического моделирования и принятия решений</w:t>
      </w:r>
      <w:r w:rsidR="001F6ECE" w:rsidRPr="00B84535">
        <w:rPr>
          <w:rFonts w:ascii="Times New Roman" w:hAnsi="Times New Roman" w:cs="Times New Roman"/>
          <w:bCs/>
          <w:sz w:val="28"/>
          <w:szCs w:val="28"/>
        </w:rPr>
        <w:t>, в том числе нелинейного и динамического программирования</w:t>
      </w:r>
      <w:r w:rsidR="00F542E2" w:rsidRPr="00B84535">
        <w:rPr>
          <w:rFonts w:ascii="Times New Roman" w:hAnsi="Times New Roman" w:cs="Times New Roman"/>
          <w:bCs/>
          <w:sz w:val="28"/>
          <w:szCs w:val="28"/>
        </w:rPr>
        <w:t xml:space="preserve">, системного анализа, функционального моделирования, </w:t>
      </w:r>
      <w:r w:rsidR="0043754E" w:rsidRPr="00B84535">
        <w:rPr>
          <w:rFonts w:ascii="Times New Roman" w:hAnsi="Times New Roman" w:cs="Times New Roman"/>
          <w:bCs/>
          <w:sz w:val="28"/>
          <w:szCs w:val="28"/>
        </w:rPr>
        <w:t xml:space="preserve">информационного подхода к анализу систем, </w:t>
      </w:r>
      <w:r w:rsidR="00F542E2" w:rsidRPr="00B84535">
        <w:rPr>
          <w:rFonts w:ascii="Times New Roman" w:hAnsi="Times New Roman" w:cs="Times New Roman"/>
          <w:bCs/>
          <w:sz w:val="28"/>
          <w:szCs w:val="28"/>
        </w:rPr>
        <w:t xml:space="preserve">методологии социометрических исследований, теории и методологии экспертных оценок, </w:t>
      </w:r>
      <w:r w:rsidR="00F85FC6">
        <w:rPr>
          <w:rFonts w:ascii="Times New Roman" w:hAnsi="Times New Roman" w:cs="Times New Roman"/>
          <w:bCs/>
          <w:sz w:val="28"/>
          <w:szCs w:val="28"/>
        </w:rPr>
        <w:t xml:space="preserve">теории игр, управления коммуникациями и конфликтными ситуациями, </w:t>
      </w:r>
      <w:r w:rsidR="00F542E2" w:rsidRPr="00B84535">
        <w:rPr>
          <w:rFonts w:ascii="Times New Roman" w:hAnsi="Times New Roman" w:cs="Times New Roman"/>
          <w:bCs/>
          <w:sz w:val="28"/>
          <w:szCs w:val="28"/>
        </w:rPr>
        <w:t>управ</w:t>
      </w:r>
      <w:r w:rsidR="00985982">
        <w:rPr>
          <w:rFonts w:ascii="Times New Roman" w:hAnsi="Times New Roman" w:cs="Times New Roman"/>
          <w:bCs/>
          <w:sz w:val="28"/>
          <w:szCs w:val="28"/>
        </w:rPr>
        <w:t>ления персоналом</w:t>
      </w:r>
      <w:r w:rsidR="00F85FC6">
        <w:rPr>
          <w:rFonts w:ascii="Times New Roman" w:hAnsi="Times New Roman" w:cs="Times New Roman"/>
          <w:bCs/>
          <w:sz w:val="28"/>
          <w:szCs w:val="28"/>
        </w:rPr>
        <w:t xml:space="preserve"> и клиентами, риск-менеджмента</w:t>
      </w:r>
      <w:r w:rsidR="00985982">
        <w:rPr>
          <w:rFonts w:ascii="Times New Roman" w:hAnsi="Times New Roman" w:cs="Times New Roman"/>
          <w:bCs/>
          <w:sz w:val="28"/>
          <w:szCs w:val="28"/>
        </w:rPr>
        <w:t xml:space="preserve">, а также 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 xml:space="preserve">методы: структурного системного анализа и проектирования, экономико-математического моделирования, </w:t>
      </w:r>
      <w:r w:rsidR="001F6ECE" w:rsidRPr="00B84535">
        <w:rPr>
          <w:rFonts w:ascii="Times New Roman" w:hAnsi="Times New Roman" w:cs="Times New Roman"/>
          <w:bCs/>
          <w:sz w:val="28"/>
          <w:szCs w:val="28"/>
        </w:rPr>
        <w:t xml:space="preserve">в том числе 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>нелинейного и динамического программирования, экспертных оценок, анкетирования и социометрии</w:t>
      </w:r>
      <w:r w:rsidR="0043754E" w:rsidRPr="00B84535">
        <w:rPr>
          <w:rFonts w:ascii="Times New Roman" w:hAnsi="Times New Roman" w:cs="Times New Roman"/>
          <w:bCs/>
          <w:sz w:val="28"/>
          <w:szCs w:val="28"/>
        </w:rPr>
        <w:t>, функционального моделирования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>.</w:t>
      </w:r>
      <w:r w:rsidR="009859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12AEC" w:rsidRPr="00985982">
        <w:rPr>
          <w:rFonts w:ascii="Times New Roman" w:hAnsi="Times New Roman" w:cs="Times New Roman"/>
          <w:bCs/>
          <w:sz w:val="28"/>
          <w:szCs w:val="28"/>
        </w:rPr>
        <w:t>Информацион</w:t>
      </w:r>
      <w:r w:rsidR="00985982" w:rsidRPr="00985982">
        <w:rPr>
          <w:rFonts w:ascii="Times New Roman" w:hAnsi="Times New Roman" w:cs="Times New Roman"/>
          <w:bCs/>
          <w:sz w:val="28"/>
          <w:szCs w:val="28"/>
        </w:rPr>
        <w:t>но-э</w:t>
      </w:r>
      <w:r w:rsidR="00112AEC" w:rsidRPr="00985982">
        <w:rPr>
          <w:rFonts w:ascii="Times New Roman" w:hAnsi="Times New Roman" w:cs="Times New Roman"/>
          <w:bCs/>
          <w:sz w:val="28"/>
          <w:szCs w:val="28"/>
        </w:rPr>
        <w:t>мпирической базой исследования стали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3990">
        <w:rPr>
          <w:rFonts w:ascii="Times New Roman" w:hAnsi="Times New Roman" w:cs="Times New Roman"/>
          <w:bCs/>
          <w:sz w:val="28"/>
          <w:szCs w:val="28"/>
        </w:rPr>
        <w:t xml:space="preserve">действующие нормативно-правовые акты, статистические сборники: Российский статистический ежегодник, Здравоохранение в России, Ресурсы и деятельность учреждений здравоохранения, </w:t>
      </w:r>
      <w:r w:rsidR="00484FCC">
        <w:rPr>
          <w:rFonts w:ascii="Times New Roman" w:hAnsi="Times New Roman" w:cs="Times New Roman"/>
          <w:bCs/>
          <w:sz w:val="28"/>
          <w:szCs w:val="28"/>
        </w:rPr>
        <w:t xml:space="preserve">отчёты Министерства здравоохранения РФ, Федерального фонда ОМС, Центрального научно-исследовательского института организации и информатизации здравоохранения, </w:t>
      </w:r>
      <w:r w:rsidR="00C53990">
        <w:rPr>
          <w:rFonts w:ascii="Times New Roman" w:hAnsi="Times New Roman" w:cs="Times New Roman"/>
          <w:bCs/>
          <w:sz w:val="28"/>
          <w:szCs w:val="28"/>
        </w:rPr>
        <w:t>а также</w:t>
      </w:r>
      <w:r w:rsidR="00C53990" w:rsidRPr="00B845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 xml:space="preserve">результаты анализа процессов </w:t>
      </w:r>
      <w:r w:rsidR="0043754E" w:rsidRPr="00B84535">
        <w:rPr>
          <w:rFonts w:ascii="Times New Roman" w:hAnsi="Times New Roman" w:cs="Times New Roman"/>
          <w:bCs/>
          <w:sz w:val="28"/>
          <w:szCs w:val="28"/>
        </w:rPr>
        <w:t xml:space="preserve">управления финансовыми ресурсами </w:t>
      </w:r>
      <w:r w:rsidR="00F85FC6">
        <w:rPr>
          <w:rFonts w:ascii="Times New Roman" w:hAnsi="Times New Roman" w:cs="Times New Roman"/>
          <w:bCs/>
          <w:sz w:val="28"/>
          <w:szCs w:val="28"/>
        </w:rPr>
        <w:t>МОСП</w:t>
      </w:r>
      <w:r w:rsidR="0043754E" w:rsidRPr="00B8453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 xml:space="preserve">развития отечественных и зарубежных </w:t>
      </w:r>
      <w:r w:rsidR="00F85FC6">
        <w:rPr>
          <w:rFonts w:ascii="Times New Roman" w:hAnsi="Times New Roman" w:cs="Times New Roman"/>
          <w:bCs/>
          <w:sz w:val="28"/>
          <w:szCs w:val="28"/>
        </w:rPr>
        <w:t>МОСП</w:t>
      </w:r>
      <w:r w:rsidR="00112AEC" w:rsidRPr="00B8453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84FD5" w:rsidRPr="00B84535">
        <w:rPr>
          <w:rFonts w:ascii="Times New Roman" w:hAnsi="Times New Roman" w:cs="Times New Roman"/>
          <w:bCs/>
          <w:sz w:val="28"/>
          <w:szCs w:val="28"/>
        </w:rPr>
        <w:t xml:space="preserve">результаты анкетирования и опроса </w:t>
      </w:r>
      <w:r w:rsidR="00F85FC6">
        <w:rPr>
          <w:rFonts w:ascii="Times New Roman" w:hAnsi="Times New Roman" w:cs="Times New Roman"/>
          <w:bCs/>
          <w:sz w:val="28"/>
          <w:szCs w:val="28"/>
        </w:rPr>
        <w:t>врачей-стоматологов, зубных техников</w:t>
      </w:r>
      <w:r w:rsidR="00084FD5" w:rsidRPr="00B84535">
        <w:rPr>
          <w:rFonts w:ascii="Times New Roman" w:hAnsi="Times New Roman" w:cs="Times New Roman"/>
          <w:bCs/>
          <w:sz w:val="28"/>
          <w:szCs w:val="28"/>
        </w:rPr>
        <w:t>, интервью с руководителями</w:t>
      </w:r>
      <w:r w:rsidR="00F85FC6">
        <w:rPr>
          <w:rFonts w:ascii="Times New Roman" w:hAnsi="Times New Roman" w:cs="Times New Roman"/>
          <w:bCs/>
          <w:sz w:val="28"/>
          <w:szCs w:val="28"/>
        </w:rPr>
        <w:t>, регистраторами, инвесторами, собственниками и менеджерами коммерческих и государственных МОСП</w:t>
      </w:r>
      <w:r w:rsidR="00084FD5" w:rsidRPr="00B84535">
        <w:rPr>
          <w:rFonts w:ascii="Times New Roman" w:hAnsi="Times New Roman" w:cs="Times New Roman"/>
          <w:bCs/>
          <w:sz w:val="28"/>
          <w:szCs w:val="28"/>
        </w:rPr>
        <w:t xml:space="preserve">, результаты применения экспертных оценок, маркетинговые исследования, анализ источников информации о деятельности отечественных и зарубежных </w:t>
      </w:r>
      <w:r w:rsidR="00F85FC6">
        <w:rPr>
          <w:rFonts w:ascii="Times New Roman" w:hAnsi="Times New Roman" w:cs="Times New Roman"/>
          <w:bCs/>
          <w:sz w:val="28"/>
          <w:szCs w:val="28"/>
        </w:rPr>
        <w:t>МОСП</w:t>
      </w:r>
      <w:r w:rsidR="00084FD5" w:rsidRPr="00B84535">
        <w:rPr>
          <w:rFonts w:ascii="Times New Roman" w:hAnsi="Times New Roman" w:cs="Times New Roman"/>
          <w:bCs/>
          <w:sz w:val="28"/>
          <w:szCs w:val="28"/>
        </w:rPr>
        <w:t>, результаты эмпирических исследований отечественных и иностранных авторов, информация, полученная из открытых источни</w:t>
      </w:r>
      <w:r w:rsidR="00C53990">
        <w:rPr>
          <w:rFonts w:ascii="Times New Roman" w:hAnsi="Times New Roman" w:cs="Times New Roman"/>
          <w:bCs/>
          <w:sz w:val="28"/>
          <w:szCs w:val="28"/>
        </w:rPr>
        <w:t>ков</w:t>
      </w:r>
      <w:r w:rsidR="00084FD5" w:rsidRPr="00B84535">
        <w:rPr>
          <w:rFonts w:ascii="Times New Roman" w:hAnsi="Times New Roman" w:cs="Times New Roman"/>
          <w:bCs/>
          <w:sz w:val="28"/>
          <w:szCs w:val="28"/>
        </w:rPr>
        <w:t>.</w:t>
      </w:r>
    </w:p>
    <w:p w:rsidR="00D25CFC" w:rsidRPr="00212B3F" w:rsidRDefault="00084FD5" w:rsidP="00D25CFC">
      <w:pPr>
        <w:pStyle w:val="Style3"/>
        <w:widowControl/>
        <w:ind w:firstLine="720"/>
        <w:rPr>
          <w:sz w:val="28"/>
          <w:szCs w:val="28"/>
        </w:rPr>
      </w:pPr>
      <w:r w:rsidRPr="00B84535">
        <w:rPr>
          <w:b/>
          <w:bCs/>
          <w:sz w:val="28"/>
          <w:szCs w:val="28"/>
        </w:rPr>
        <w:t xml:space="preserve">Научная новизна </w:t>
      </w:r>
      <w:r w:rsidR="00F85FC6" w:rsidRPr="00F85FC6">
        <w:rPr>
          <w:sz w:val="28"/>
          <w:szCs w:val="28"/>
        </w:rPr>
        <w:t>диссертационного исследования заключается в том, что с учётом выявленных социально-экономических и управленческих противоречий в организации оказания стоматологической помощи населению РФ, разработана комплексная система управления медицинскими организациями стоматологического профиля, отличающаяся системным объединением методов функционального моделирования, экономико-математического моделирования, экспертных оценок</w:t>
      </w:r>
      <w:r w:rsidR="00E47D6F">
        <w:rPr>
          <w:sz w:val="28"/>
          <w:szCs w:val="28"/>
        </w:rPr>
        <w:t xml:space="preserve">, теории массового обслуживания, </w:t>
      </w:r>
      <w:proofErr w:type="spellStart"/>
      <w:r w:rsidR="00E47D6F">
        <w:rPr>
          <w:sz w:val="28"/>
          <w:szCs w:val="28"/>
        </w:rPr>
        <w:t>марковских</w:t>
      </w:r>
      <w:proofErr w:type="spellEnd"/>
      <w:r w:rsidR="00E47D6F">
        <w:rPr>
          <w:sz w:val="28"/>
          <w:szCs w:val="28"/>
        </w:rPr>
        <w:t xml:space="preserve"> случайных процессов, моделей управления запасами и затратами</w:t>
      </w:r>
      <w:r w:rsidR="00F85FC6" w:rsidRPr="00F85FC6">
        <w:rPr>
          <w:sz w:val="28"/>
          <w:szCs w:val="28"/>
        </w:rPr>
        <w:t xml:space="preserve"> и эконометрических моделей, что позволяет создать инструменты управления медицинскими организациями стоматологического профиля всех организационно-правовых форм и разработать типовые проекты систем поддержки принятия решений с перспективой их встраивания в существующие стоматологические информационно-аналитические системы.</w:t>
      </w:r>
    </w:p>
    <w:p w:rsidR="00D25CFC" w:rsidRPr="00212B3F" w:rsidRDefault="00D25CFC" w:rsidP="0027056A">
      <w:pPr>
        <w:pStyle w:val="Style3"/>
        <w:widowControl/>
        <w:ind w:firstLine="720"/>
        <w:rPr>
          <w:sz w:val="28"/>
          <w:szCs w:val="28"/>
        </w:rPr>
      </w:pPr>
      <w:r w:rsidRPr="00212B3F">
        <w:rPr>
          <w:sz w:val="28"/>
          <w:szCs w:val="28"/>
        </w:rPr>
        <w:t>Научную новизну работы составляют основные научные результаты, полученные в ходе исследования лично автором:</w:t>
      </w:r>
    </w:p>
    <w:p w:rsidR="00F85FC6" w:rsidRPr="00F85FC6" w:rsidRDefault="00F85FC6" w:rsidP="00F85FC6">
      <w:pPr>
        <w:pStyle w:val="Style3"/>
        <w:numPr>
          <w:ilvl w:val="0"/>
          <w:numId w:val="6"/>
        </w:numPr>
        <w:tabs>
          <w:tab w:val="left" w:pos="709"/>
        </w:tabs>
        <w:ind w:left="0" w:firstLine="0"/>
        <w:rPr>
          <w:sz w:val="28"/>
          <w:szCs w:val="28"/>
        </w:rPr>
      </w:pPr>
      <w:r w:rsidRPr="00F85FC6">
        <w:rPr>
          <w:sz w:val="28"/>
          <w:szCs w:val="28"/>
        </w:rPr>
        <w:t xml:space="preserve">На основе результатов анализа особенностей финансирования и структуры управления </w:t>
      </w:r>
      <w:r>
        <w:rPr>
          <w:sz w:val="28"/>
          <w:szCs w:val="28"/>
        </w:rPr>
        <w:t>МОСП</w:t>
      </w:r>
      <w:r w:rsidRPr="00F85FC6">
        <w:rPr>
          <w:sz w:val="28"/>
          <w:szCs w:val="28"/>
        </w:rPr>
        <w:t xml:space="preserve"> предложена и обоснована целевая функция комплексной системы управления стоматологическими услугами, отличающаяся от традиционного подхода к математическому моделированию отдельных элементов управления </w:t>
      </w:r>
      <w:r>
        <w:rPr>
          <w:sz w:val="28"/>
          <w:szCs w:val="28"/>
        </w:rPr>
        <w:t>МОСП</w:t>
      </w:r>
      <w:r w:rsidRPr="00F85FC6">
        <w:rPr>
          <w:sz w:val="28"/>
          <w:szCs w:val="28"/>
        </w:rPr>
        <w:t>: управление запасами и затратами, бюджетирование, ориентированное на результат, тем, что обладает свойствами адаптивности, комплексности и целостности, её применение направлено на повышение эффективности управления медицинскими организациями стоматологического профиля и рост доступности и качества стоматологической помощи населению РФ.</w:t>
      </w:r>
    </w:p>
    <w:p w:rsidR="00F85FC6" w:rsidRPr="00F85FC6" w:rsidRDefault="00F85FC6" w:rsidP="00F85FC6">
      <w:pPr>
        <w:pStyle w:val="Style3"/>
        <w:numPr>
          <w:ilvl w:val="0"/>
          <w:numId w:val="6"/>
        </w:numPr>
        <w:tabs>
          <w:tab w:val="left" w:pos="709"/>
        </w:tabs>
        <w:ind w:left="0" w:firstLine="0"/>
        <w:rPr>
          <w:sz w:val="28"/>
          <w:szCs w:val="28"/>
        </w:rPr>
      </w:pPr>
      <w:r w:rsidRPr="00F85FC6">
        <w:rPr>
          <w:sz w:val="28"/>
          <w:szCs w:val="28"/>
        </w:rPr>
        <w:t xml:space="preserve">На основе использования структурного системного анализа разработана функциональная модель комплексной системы управления стоматологическими услугами, отличающаяся от известных подходов к структурному системному анализу и проектированию тем, что её использование позволяет установить взаимно однозначное соответствие между функциями, информацией и объектами в процессе взаимодействия пациента, врача и </w:t>
      </w:r>
      <w:r>
        <w:rPr>
          <w:sz w:val="28"/>
          <w:szCs w:val="28"/>
        </w:rPr>
        <w:t>МОСП</w:t>
      </w:r>
      <w:r w:rsidRPr="00F85FC6">
        <w:rPr>
          <w:sz w:val="28"/>
          <w:szCs w:val="28"/>
        </w:rPr>
        <w:t xml:space="preserve"> и определить центры ответственности за принимаемые решения при оказании стоматологических услуг.</w:t>
      </w:r>
    </w:p>
    <w:p w:rsidR="00F85FC6" w:rsidRPr="00F85FC6" w:rsidRDefault="00F85FC6" w:rsidP="00F85FC6">
      <w:pPr>
        <w:pStyle w:val="Style3"/>
        <w:numPr>
          <w:ilvl w:val="0"/>
          <w:numId w:val="6"/>
        </w:numPr>
        <w:tabs>
          <w:tab w:val="left" w:pos="709"/>
        </w:tabs>
        <w:ind w:left="0" w:firstLine="0"/>
        <w:rPr>
          <w:sz w:val="28"/>
          <w:szCs w:val="28"/>
        </w:rPr>
      </w:pPr>
      <w:r w:rsidRPr="00F85FC6">
        <w:rPr>
          <w:sz w:val="28"/>
          <w:szCs w:val="28"/>
        </w:rPr>
        <w:t xml:space="preserve">Разработана экономико-математическая модель управления платными стоматологическими услугами, которая отличается от используемых моделей управления </w:t>
      </w:r>
      <w:r>
        <w:rPr>
          <w:sz w:val="28"/>
          <w:szCs w:val="28"/>
        </w:rPr>
        <w:t>МОСП</w:t>
      </w:r>
      <w:r w:rsidRPr="00F85FC6">
        <w:rPr>
          <w:sz w:val="28"/>
          <w:szCs w:val="28"/>
        </w:rPr>
        <w:t xml:space="preserve">, оказывающими платные стоматологические услуги, тем, что даёт возможность лицам, принимающим управленческие решения, согласовывать изменение тарифов на платные стоматологические услуги с объёмами и себестоимостью оказываемых услуг и способствует увеличению эффективности работы </w:t>
      </w:r>
      <w:r>
        <w:rPr>
          <w:sz w:val="28"/>
          <w:szCs w:val="28"/>
        </w:rPr>
        <w:t>МОСП</w:t>
      </w:r>
      <w:r w:rsidRPr="00F85FC6">
        <w:rPr>
          <w:sz w:val="28"/>
          <w:szCs w:val="28"/>
        </w:rPr>
        <w:t xml:space="preserve"> и росту доступности стоматологической помощи населению РФ.</w:t>
      </w:r>
    </w:p>
    <w:p w:rsidR="00F85FC6" w:rsidRPr="00F85FC6" w:rsidRDefault="00E47D6F" w:rsidP="00F85FC6">
      <w:pPr>
        <w:pStyle w:val="Style3"/>
        <w:numPr>
          <w:ilvl w:val="0"/>
          <w:numId w:val="6"/>
        </w:numPr>
        <w:tabs>
          <w:tab w:val="left" w:pos="709"/>
        </w:tabs>
        <w:ind w:left="0" w:firstLine="0"/>
        <w:rPr>
          <w:sz w:val="28"/>
          <w:szCs w:val="28"/>
        </w:rPr>
      </w:pPr>
      <w:r w:rsidRPr="002A6589">
        <w:rPr>
          <w:sz w:val="28"/>
          <w:szCs w:val="28"/>
        </w:rPr>
        <w:t xml:space="preserve">Разработан граф состояний процесса оказания стоматологической помощи населению, включающий в себя: запрос на стоматологические услуги, оказание стоматологических услуг в медицинских организациях стоматологического профиля, оказание стоматологических услуг ненадлежащего качества (брак) и запрос на профилактическое обслуживание в медицинских организациях стоматологического профиля. На основе разработанного графа состояний создана математическая модель управления стоматологическими услугами как </w:t>
      </w:r>
      <w:proofErr w:type="spellStart"/>
      <w:r w:rsidRPr="002A6589">
        <w:rPr>
          <w:sz w:val="28"/>
          <w:szCs w:val="28"/>
        </w:rPr>
        <w:t>марковским</w:t>
      </w:r>
      <w:proofErr w:type="spellEnd"/>
      <w:r w:rsidRPr="002A6589">
        <w:rPr>
          <w:sz w:val="28"/>
          <w:szCs w:val="28"/>
        </w:rPr>
        <w:t xml:space="preserve"> случайным процессом, представляющая собой предельные (финальные) вероятности состояний стоматологического обслуживания, которые являются частным случаем системы дифференциальных уравнений А.Н. Колмогорова для принятия управленческих решений в теории массового обслуживания</w:t>
      </w:r>
      <w:r>
        <w:rPr>
          <w:sz w:val="28"/>
          <w:szCs w:val="28"/>
        </w:rPr>
        <w:t>, что позволило определить минимальную долю возвратов пациентов в МОСП при увеличении гарантийного срока на оказанные стоматологические услуги, обеспечивающую приемлемую рентабельность деятельности МОСП</w:t>
      </w:r>
      <w:r w:rsidR="00F85FC6" w:rsidRPr="00F85FC6">
        <w:rPr>
          <w:sz w:val="28"/>
          <w:szCs w:val="28"/>
        </w:rPr>
        <w:t>.</w:t>
      </w:r>
    </w:p>
    <w:p w:rsidR="00F85FC6" w:rsidRPr="009C78D1" w:rsidRDefault="00F336F8" w:rsidP="009C78D1">
      <w:pPr>
        <w:pStyle w:val="Style3"/>
        <w:numPr>
          <w:ilvl w:val="0"/>
          <w:numId w:val="6"/>
        </w:numPr>
        <w:tabs>
          <w:tab w:val="left" w:pos="709"/>
        </w:tabs>
        <w:ind w:left="0" w:firstLine="0"/>
        <w:rPr>
          <w:sz w:val="28"/>
          <w:szCs w:val="28"/>
        </w:rPr>
      </w:pPr>
      <w:r w:rsidRPr="00F336F8">
        <w:rPr>
          <w:sz w:val="28"/>
          <w:szCs w:val="28"/>
        </w:rPr>
        <w:t xml:space="preserve">Разработана инновационная бизнес-модель развития МОСП, оказывающей платные стоматологические услуги, и план погашения задолженности по банковскому кредиту, который учитывает индивидуальный вклад каждого врача-стоматолога в развитие </w:t>
      </w:r>
      <w:r>
        <w:rPr>
          <w:sz w:val="28"/>
          <w:szCs w:val="28"/>
        </w:rPr>
        <w:t>МОСП</w:t>
      </w:r>
      <w:r w:rsidRPr="00F336F8">
        <w:rPr>
          <w:sz w:val="28"/>
          <w:szCs w:val="28"/>
        </w:rPr>
        <w:t xml:space="preserve"> за счёт заёмных средств, параметры кредита и интересы инвесторов и собственников стоматологического бизнеса</w:t>
      </w:r>
      <w:r>
        <w:rPr>
          <w:sz w:val="28"/>
          <w:szCs w:val="28"/>
        </w:rPr>
        <w:t>.</w:t>
      </w:r>
    </w:p>
    <w:p w:rsidR="00702877" w:rsidRPr="00B84535" w:rsidRDefault="00702877" w:rsidP="00702877">
      <w:pPr>
        <w:pStyle w:val="310"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4535">
        <w:rPr>
          <w:rFonts w:ascii="Times New Roman" w:hAnsi="Times New Roman" w:cs="Times New Roman"/>
          <w:b/>
          <w:sz w:val="28"/>
          <w:szCs w:val="28"/>
        </w:rPr>
        <w:t xml:space="preserve">Теоретическая значимость </w:t>
      </w:r>
      <w:r w:rsidRPr="00570AD6">
        <w:rPr>
          <w:rFonts w:ascii="Times New Roman" w:hAnsi="Times New Roman" w:cs="Times New Roman"/>
          <w:sz w:val="28"/>
          <w:szCs w:val="28"/>
        </w:rPr>
        <w:t>диссертационного исследования</w:t>
      </w:r>
      <w:r w:rsidRPr="00B84535">
        <w:rPr>
          <w:rFonts w:ascii="Times New Roman" w:hAnsi="Times New Roman" w:cs="Times New Roman"/>
          <w:sz w:val="28"/>
          <w:szCs w:val="28"/>
        </w:rPr>
        <w:t xml:space="preserve"> заключается в </w:t>
      </w:r>
      <w:r w:rsidR="00D25CFC">
        <w:rPr>
          <w:rFonts w:ascii="Times New Roman" w:hAnsi="Times New Roman" w:cs="Times New Roman"/>
          <w:sz w:val="28"/>
          <w:szCs w:val="28"/>
        </w:rPr>
        <w:t>систематизации и обобщении</w:t>
      </w:r>
      <w:r w:rsidRPr="00B84535">
        <w:rPr>
          <w:rFonts w:ascii="Times New Roman" w:hAnsi="Times New Roman" w:cs="Times New Roman"/>
          <w:sz w:val="28"/>
          <w:szCs w:val="28"/>
        </w:rPr>
        <w:t xml:space="preserve"> отечественного и зарубежного опыта управления </w:t>
      </w:r>
      <w:r w:rsidR="00F336F8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, </w:t>
      </w:r>
      <w:r w:rsidRPr="00B84535">
        <w:rPr>
          <w:rFonts w:ascii="Times New Roman" w:hAnsi="Times New Roman" w:cs="Times New Roman"/>
          <w:bCs/>
          <w:sz w:val="28"/>
          <w:szCs w:val="28"/>
        </w:rPr>
        <w:t xml:space="preserve">расширении понятийно-методологического аппарата </w:t>
      </w:r>
      <w:r w:rsidR="00F336F8">
        <w:rPr>
          <w:rFonts w:ascii="Times New Roman" w:hAnsi="Times New Roman" w:cs="Times New Roman"/>
          <w:bCs/>
          <w:sz w:val="28"/>
          <w:szCs w:val="28"/>
        </w:rPr>
        <w:t>экономико-</w:t>
      </w:r>
      <w:r w:rsidRPr="00B84535">
        <w:rPr>
          <w:rFonts w:ascii="Times New Roman" w:hAnsi="Times New Roman" w:cs="Times New Roman"/>
          <w:bCs/>
          <w:sz w:val="28"/>
          <w:szCs w:val="28"/>
        </w:rPr>
        <w:t xml:space="preserve">математического моделирования процессов управления </w:t>
      </w:r>
      <w:r w:rsidR="00B178DC">
        <w:rPr>
          <w:rFonts w:ascii="Times New Roman" w:hAnsi="Times New Roman" w:cs="Times New Roman"/>
          <w:bCs/>
          <w:sz w:val="28"/>
          <w:szCs w:val="28"/>
        </w:rPr>
        <w:t>стоматологическими услугами</w:t>
      </w:r>
      <w:r w:rsidRPr="00B84535">
        <w:rPr>
          <w:rFonts w:ascii="Times New Roman" w:hAnsi="Times New Roman" w:cs="Times New Roman"/>
          <w:bCs/>
          <w:sz w:val="28"/>
          <w:szCs w:val="28"/>
        </w:rPr>
        <w:t xml:space="preserve"> авторскими понятиями,</w:t>
      </w:r>
      <w:r w:rsidRPr="00B84535">
        <w:rPr>
          <w:rFonts w:ascii="Times New Roman" w:hAnsi="Times New Roman" w:cs="Times New Roman"/>
          <w:sz w:val="28"/>
          <w:szCs w:val="28"/>
        </w:rPr>
        <w:t xml:space="preserve"> исследовании особенностей финансирования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, принципов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стоматологического</w:t>
      </w:r>
      <w:r w:rsidRPr="00B84535">
        <w:rPr>
          <w:rFonts w:ascii="Times New Roman" w:hAnsi="Times New Roman" w:cs="Times New Roman"/>
          <w:sz w:val="28"/>
          <w:szCs w:val="28"/>
        </w:rPr>
        <w:t xml:space="preserve"> обслуживания граждан РФ, механизмов стимулирования труда </w:t>
      </w:r>
      <w:r w:rsidR="00B178DC">
        <w:rPr>
          <w:rFonts w:ascii="Times New Roman" w:hAnsi="Times New Roman" w:cs="Times New Roman"/>
          <w:sz w:val="28"/>
          <w:szCs w:val="28"/>
        </w:rPr>
        <w:t>врачей-стоматологов, зубных техников, регистраторов и административно-управленческого персонала</w:t>
      </w:r>
      <w:r w:rsidRPr="00B84535">
        <w:rPr>
          <w:rFonts w:ascii="Times New Roman" w:hAnsi="Times New Roman" w:cs="Times New Roman"/>
          <w:sz w:val="28"/>
          <w:szCs w:val="28"/>
        </w:rPr>
        <w:t xml:space="preserve">. Результатом выполненного исследования является построение математического аппарата, обеспечивающего эффективную реализацию процесса управления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стоматологическими услугами</w:t>
      </w:r>
      <w:r w:rsidRPr="00B84535">
        <w:rPr>
          <w:rFonts w:ascii="Times New Roman" w:hAnsi="Times New Roman" w:cs="Times New Roman"/>
          <w:sz w:val="28"/>
          <w:szCs w:val="28"/>
        </w:rPr>
        <w:t xml:space="preserve">, повышение уровня рентабельности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стоматологических услуг</w:t>
      </w:r>
      <w:r w:rsidRPr="00B84535">
        <w:rPr>
          <w:rFonts w:ascii="Times New Roman" w:hAnsi="Times New Roman" w:cs="Times New Roman"/>
          <w:sz w:val="28"/>
          <w:szCs w:val="28"/>
        </w:rPr>
        <w:t xml:space="preserve"> и качества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стоматологического</w:t>
      </w:r>
      <w:r w:rsidRPr="00B84535">
        <w:rPr>
          <w:rFonts w:ascii="Times New Roman" w:hAnsi="Times New Roman" w:cs="Times New Roman"/>
          <w:sz w:val="28"/>
          <w:szCs w:val="28"/>
        </w:rPr>
        <w:t xml:space="preserve"> обслуживания населения, а также новых технологий финансирования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 и прогрессивной системы стимулирования труда </w:t>
      </w:r>
      <w:r w:rsidR="00B178DC">
        <w:rPr>
          <w:rFonts w:ascii="Times New Roman" w:hAnsi="Times New Roman" w:cs="Times New Roman"/>
          <w:sz w:val="28"/>
          <w:szCs w:val="28"/>
        </w:rPr>
        <w:t>врачей-стоматологов, зубных техников и административно-управленческого персонала МОСП</w:t>
      </w:r>
      <w:r w:rsidRPr="00B84535">
        <w:rPr>
          <w:rFonts w:ascii="Times New Roman" w:hAnsi="Times New Roman" w:cs="Times New Roman"/>
          <w:sz w:val="28"/>
          <w:szCs w:val="28"/>
        </w:rPr>
        <w:t>.</w:t>
      </w:r>
    </w:p>
    <w:p w:rsidR="00702877" w:rsidRPr="00B84535" w:rsidRDefault="00702877" w:rsidP="000F6BD2">
      <w:pPr>
        <w:pStyle w:val="310"/>
        <w:tabs>
          <w:tab w:val="num" w:pos="1260"/>
          <w:tab w:val="num" w:pos="1931"/>
        </w:tabs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84535">
        <w:rPr>
          <w:rFonts w:ascii="Times New Roman" w:hAnsi="Times New Roman" w:cs="Times New Roman"/>
          <w:b/>
          <w:sz w:val="28"/>
          <w:szCs w:val="28"/>
        </w:rPr>
        <w:t xml:space="preserve">Практическая </w:t>
      </w:r>
      <w:r w:rsidR="00570AD6">
        <w:rPr>
          <w:rFonts w:ascii="Times New Roman" w:hAnsi="Times New Roman" w:cs="Times New Roman"/>
          <w:b/>
          <w:sz w:val="28"/>
          <w:szCs w:val="28"/>
        </w:rPr>
        <w:t>ценность</w:t>
      </w:r>
      <w:r w:rsidRPr="00B845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0AD6" w:rsidRPr="00570AD6">
        <w:rPr>
          <w:rFonts w:ascii="Times New Roman" w:hAnsi="Times New Roman" w:cs="Times New Roman"/>
          <w:sz w:val="28"/>
          <w:szCs w:val="28"/>
        </w:rPr>
        <w:t>диссертационной работы</w:t>
      </w:r>
      <w:r w:rsidRPr="00B84535">
        <w:rPr>
          <w:rFonts w:ascii="Times New Roman" w:hAnsi="Times New Roman" w:cs="Times New Roman"/>
          <w:sz w:val="28"/>
          <w:szCs w:val="28"/>
        </w:rPr>
        <w:t xml:space="preserve"> </w:t>
      </w:r>
      <w:r w:rsidR="00570AD6">
        <w:rPr>
          <w:rFonts w:ascii="Times New Roman" w:hAnsi="Times New Roman" w:cs="Times New Roman"/>
          <w:sz w:val="28"/>
          <w:szCs w:val="28"/>
        </w:rPr>
        <w:t xml:space="preserve">состоит в </w:t>
      </w:r>
      <w:r w:rsidRPr="00B84535">
        <w:rPr>
          <w:rFonts w:ascii="Times New Roman" w:hAnsi="Times New Roman" w:cs="Times New Roman"/>
          <w:sz w:val="28"/>
          <w:szCs w:val="28"/>
        </w:rPr>
        <w:t>разработк</w:t>
      </w:r>
      <w:r w:rsidR="00570AD6">
        <w:rPr>
          <w:rFonts w:ascii="Times New Roman" w:hAnsi="Times New Roman" w:cs="Times New Roman"/>
          <w:sz w:val="28"/>
          <w:szCs w:val="28"/>
        </w:rPr>
        <w:t>е</w:t>
      </w:r>
      <w:r w:rsidRPr="00B84535">
        <w:rPr>
          <w:rFonts w:ascii="Times New Roman" w:hAnsi="Times New Roman" w:cs="Times New Roman"/>
          <w:sz w:val="28"/>
          <w:szCs w:val="28"/>
        </w:rPr>
        <w:t xml:space="preserve"> методического аппарата и экономико-математических моделей управления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стоматологическими услугами и развития 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, а также моделей финансирования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>, отвечающих актуальным запросам населения и позволяющих в современных условиях</w:t>
      </w:r>
      <w:r w:rsidR="005A395B">
        <w:rPr>
          <w:rFonts w:ascii="Times New Roman" w:hAnsi="Times New Roman" w:cs="Times New Roman"/>
          <w:sz w:val="28"/>
          <w:szCs w:val="28"/>
        </w:rPr>
        <w:t>: 1)</w:t>
      </w:r>
      <w:r w:rsidRPr="00B84535">
        <w:rPr>
          <w:rFonts w:ascii="Times New Roman" w:hAnsi="Times New Roman" w:cs="Times New Roman"/>
          <w:sz w:val="28"/>
          <w:szCs w:val="28"/>
        </w:rPr>
        <w:t xml:space="preserve"> определять оптимальные параметры управления финансовыми ресурсами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; </w:t>
      </w:r>
      <w:r w:rsidR="005A395B">
        <w:rPr>
          <w:rFonts w:ascii="Times New Roman" w:hAnsi="Times New Roman" w:cs="Times New Roman"/>
          <w:sz w:val="28"/>
          <w:szCs w:val="28"/>
        </w:rPr>
        <w:t xml:space="preserve">2) </w:t>
      </w:r>
      <w:r w:rsidRPr="00B84535">
        <w:rPr>
          <w:rFonts w:ascii="Times New Roman" w:hAnsi="Times New Roman" w:cs="Times New Roman"/>
          <w:sz w:val="28"/>
          <w:szCs w:val="28"/>
        </w:rPr>
        <w:t xml:space="preserve">обеспечивать увеличение эффективности работы и финансового результата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; </w:t>
      </w:r>
      <w:r w:rsidR="005A395B">
        <w:rPr>
          <w:rFonts w:ascii="Times New Roman" w:hAnsi="Times New Roman" w:cs="Times New Roman"/>
          <w:sz w:val="28"/>
          <w:szCs w:val="28"/>
        </w:rPr>
        <w:t xml:space="preserve">3) </w:t>
      </w:r>
      <w:r w:rsidRPr="00B84535">
        <w:rPr>
          <w:rFonts w:ascii="Times New Roman" w:hAnsi="Times New Roman" w:cs="Times New Roman"/>
          <w:sz w:val="28"/>
          <w:szCs w:val="28"/>
        </w:rPr>
        <w:t xml:space="preserve">устанавливать научно обоснованные тарифы на медицинские услуги, способствующие росту эффективности и качества их оказания с учётом современных подходов к ценообразованию и маркетинговым стратегиям; </w:t>
      </w:r>
      <w:r w:rsidR="005A395B">
        <w:rPr>
          <w:rFonts w:ascii="Times New Roman" w:hAnsi="Times New Roman" w:cs="Times New Roman"/>
          <w:sz w:val="28"/>
          <w:szCs w:val="28"/>
        </w:rPr>
        <w:t xml:space="preserve">4) </w:t>
      </w:r>
      <w:r w:rsidRPr="00B84535">
        <w:rPr>
          <w:rFonts w:ascii="Times New Roman" w:hAnsi="Times New Roman" w:cs="Times New Roman"/>
          <w:sz w:val="28"/>
          <w:szCs w:val="28"/>
        </w:rPr>
        <w:t xml:space="preserve">автоматизировать процесс управления финансовыми ресурсами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; </w:t>
      </w:r>
      <w:r w:rsidR="00B178DC">
        <w:rPr>
          <w:rFonts w:ascii="Times New Roman" w:hAnsi="Times New Roman" w:cs="Times New Roman"/>
          <w:sz w:val="28"/>
          <w:szCs w:val="28"/>
        </w:rPr>
        <w:t>5</w:t>
      </w:r>
      <w:r w:rsidR="005A395B">
        <w:rPr>
          <w:rFonts w:ascii="Times New Roman" w:hAnsi="Times New Roman" w:cs="Times New Roman"/>
          <w:sz w:val="28"/>
          <w:szCs w:val="28"/>
        </w:rPr>
        <w:t xml:space="preserve">) </w:t>
      </w:r>
      <w:r w:rsidRPr="00B84535">
        <w:rPr>
          <w:rFonts w:ascii="Times New Roman" w:hAnsi="Times New Roman" w:cs="Times New Roman"/>
          <w:sz w:val="28"/>
          <w:szCs w:val="28"/>
        </w:rPr>
        <w:t>стимулировать рост эффективно</w:t>
      </w:r>
      <w:r w:rsidR="00B178DC">
        <w:rPr>
          <w:rFonts w:ascii="Times New Roman" w:hAnsi="Times New Roman" w:cs="Times New Roman"/>
          <w:sz w:val="28"/>
          <w:szCs w:val="28"/>
        </w:rPr>
        <w:t>сти и производительности труда врачей-стоматологов, зубных техников и административно-управленческого персонала</w:t>
      </w:r>
      <w:r w:rsidRPr="00B84535">
        <w:rPr>
          <w:rFonts w:ascii="Times New Roman" w:hAnsi="Times New Roman" w:cs="Times New Roman"/>
          <w:sz w:val="28"/>
          <w:szCs w:val="28"/>
        </w:rPr>
        <w:t xml:space="preserve">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Pr="00B84535">
        <w:rPr>
          <w:rFonts w:ascii="Times New Roman" w:hAnsi="Times New Roman" w:cs="Times New Roman"/>
          <w:sz w:val="28"/>
          <w:szCs w:val="28"/>
        </w:rPr>
        <w:t xml:space="preserve"> за счёт 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использования прогрессивной системы стимулирования труда, увязывающей материальное вознаграждение </w:t>
      </w:r>
      <w:r w:rsidR="00B178DC">
        <w:rPr>
          <w:rFonts w:ascii="Times New Roman" w:hAnsi="Times New Roman" w:cs="Times New Roman"/>
          <w:sz w:val="28"/>
          <w:szCs w:val="28"/>
        </w:rPr>
        <w:t>врачей-стоматологов, зубных техников, административно-управленческого персонала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 и отчисления на развитие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 </w:t>
      </w:r>
      <w:r w:rsidR="00B178DC">
        <w:rPr>
          <w:rFonts w:ascii="Times New Roman" w:hAnsi="Times New Roman" w:cs="Times New Roman"/>
          <w:sz w:val="28"/>
          <w:szCs w:val="28"/>
        </w:rPr>
        <w:t>с учётом необходимости оснащения МОСП высокотехнологичным стоматологическим оборудованием, в том числе с привлечением заёмных и кредитных средств,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 с объёмами </w:t>
      </w:r>
      <w:r w:rsidR="00B178DC">
        <w:rPr>
          <w:rFonts w:ascii="Times New Roman" w:hAnsi="Times New Roman" w:cs="Times New Roman"/>
          <w:sz w:val="28"/>
          <w:szCs w:val="28"/>
        </w:rPr>
        <w:t>стоматологических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 услуг и расходами на их оказание; </w:t>
      </w:r>
      <w:r w:rsidR="00B178DC">
        <w:rPr>
          <w:rFonts w:ascii="Times New Roman" w:hAnsi="Times New Roman" w:cs="Times New Roman"/>
          <w:sz w:val="28"/>
          <w:szCs w:val="28"/>
        </w:rPr>
        <w:t>6</w:t>
      </w:r>
      <w:r w:rsidR="005A395B">
        <w:rPr>
          <w:rFonts w:ascii="Times New Roman" w:hAnsi="Times New Roman" w:cs="Times New Roman"/>
          <w:sz w:val="28"/>
          <w:szCs w:val="28"/>
        </w:rPr>
        <w:t xml:space="preserve">) 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определять основные параметры финансирования деятельности </w:t>
      </w:r>
      <w:r w:rsidR="00B178DC">
        <w:rPr>
          <w:rFonts w:ascii="Times New Roman" w:hAnsi="Times New Roman" w:cs="Times New Roman"/>
          <w:sz w:val="28"/>
          <w:szCs w:val="28"/>
        </w:rPr>
        <w:t xml:space="preserve">МОСП, оптимальные сроки гарантийного обслуживания, поставок материалов и лекарственных средств на основе теории игр, теории массового обслуживания и </w:t>
      </w:r>
      <w:proofErr w:type="spellStart"/>
      <w:r w:rsidR="00B178DC">
        <w:rPr>
          <w:rFonts w:ascii="Times New Roman" w:hAnsi="Times New Roman" w:cs="Times New Roman"/>
          <w:sz w:val="28"/>
          <w:szCs w:val="28"/>
        </w:rPr>
        <w:t>марковских</w:t>
      </w:r>
      <w:proofErr w:type="spellEnd"/>
      <w:r w:rsidR="00B178DC">
        <w:rPr>
          <w:rFonts w:ascii="Times New Roman" w:hAnsi="Times New Roman" w:cs="Times New Roman"/>
          <w:sz w:val="28"/>
          <w:szCs w:val="28"/>
        </w:rPr>
        <w:t xml:space="preserve"> цепей</w:t>
      </w:r>
      <w:r w:rsidR="000F6BD2" w:rsidRPr="00B84535">
        <w:rPr>
          <w:rFonts w:ascii="Times New Roman" w:hAnsi="Times New Roman" w:cs="Times New Roman"/>
          <w:sz w:val="28"/>
          <w:szCs w:val="28"/>
        </w:rPr>
        <w:t>.</w:t>
      </w:r>
      <w:r w:rsidR="000F6BD2">
        <w:rPr>
          <w:rFonts w:ascii="Times New Roman" w:hAnsi="Times New Roman" w:cs="Times New Roman"/>
          <w:sz w:val="28"/>
          <w:szCs w:val="28"/>
        </w:rPr>
        <w:t xml:space="preserve"> </w:t>
      </w:r>
      <w:r w:rsidR="00B61409">
        <w:rPr>
          <w:rFonts w:ascii="Times New Roman" w:hAnsi="Times New Roman" w:cs="Times New Roman"/>
          <w:sz w:val="28"/>
          <w:szCs w:val="28"/>
        </w:rPr>
        <w:t>Также практическая значимость диссертационного исследования определяется организацией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внедрени</w:t>
      </w:r>
      <w:r w:rsidR="00B61409">
        <w:rPr>
          <w:rFonts w:ascii="Times New Roman" w:hAnsi="Times New Roman" w:cs="Times New Roman"/>
          <w:sz w:val="28"/>
          <w:szCs w:val="28"/>
        </w:rPr>
        <w:t>я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разработанных моделей в </w:t>
      </w:r>
      <w:r w:rsidR="00B178DC">
        <w:rPr>
          <w:rFonts w:ascii="Times New Roman" w:hAnsi="Times New Roman" w:cs="Times New Roman"/>
          <w:sz w:val="28"/>
          <w:szCs w:val="28"/>
        </w:rPr>
        <w:t>МОСП города Москвы</w:t>
      </w:r>
      <w:r w:rsidR="00B61409" w:rsidRPr="00B61409">
        <w:rPr>
          <w:rFonts w:ascii="Times New Roman" w:hAnsi="Times New Roman" w:cs="Times New Roman"/>
          <w:sz w:val="28"/>
          <w:szCs w:val="28"/>
        </w:rPr>
        <w:t>, разработ</w:t>
      </w:r>
      <w:r w:rsidR="00B61409">
        <w:rPr>
          <w:rFonts w:ascii="Times New Roman" w:hAnsi="Times New Roman" w:cs="Times New Roman"/>
          <w:sz w:val="28"/>
          <w:szCs w:val="28"/>
        </w:rPr>
        <w:t>кой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алгоритм</w:t>
      </w:r>
      <w:r w:rsidR="002C311F">
        <w:rPr>
          <w:rFonts w:ascii="Times New Roman" w:hAnsi="Times New Roman" w:cs="Times New Roman"/>
          <w:sz w:val="28"/>
          <w:szCs w:val="28"/>
        </w:rPr>
        <w:t>а</w:t>
      </w:r>
      <w:r w:rsidR="00B61409" w:rsidRPr="00B61409">
        <w:rPr>
          <w:rFonts w:ascii="Times New Roman" w:hAnsi="Times New Roman" w:cs="Times New Roman"/>
          <w:sz w:val="28"/>
          <w:szCs w:val="28"/>
        </w:rPr>
        <w:t>, инструментари</w:t>
      </w:r>
      <w:r w:rsidR="00B61409">
        <w:rPr>
          <w:rFonts w:ascii="Times New Roman" w:hAnsi="Times New Roman" w:cs="Times New Roman"/>
          <w:sz w:val="28"/>
          <w:szCs w:val="28"/>
        </w:rPr>
        <w:t>я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и программно</w:t>
      </w:r>
      <w:r w:rsidR="00B61409">
        <w:rPr>
          <w:rFonts w:ascii="Times New Roman" w:hAnsi="Times New Roman" w:cs="Times New Roman"/>
          <w:sz w:val="28"/>
          <w:szCs w:val="28"/>
        </w:rPr>
        <w:t>го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B61409">
        <w:rPr>
          <w:rFonts w:ascii="Times New Roman" w:hAnsi="Times New Roman" w:cs="Times New Roman"/>
          <w:sz w:val="28"/>
          <w:szCs w:val="28"/>
        </w:rPr>
        <w:t>я</w:t>
      </w:r>
      <w:r w:rsidR="005A395B">
        <w:rPr>
          <w:rFonts w:ascii="Times New Roman" w:hAnsi="Times New Roman" w:cs="Times New Roman"/>
          <w:sz w:val="28"/>
          <w:szCs w:val="28"/>
        </w:rPr>
        <w:t xml:space="preserve"> управления развитием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="00B61409" w:rsidRPr="00B61409">
        <w:rPr>
          <w:rFonts w:ascii="Times New Roman" w:hAnsi="Times New Roman" w:cs="Times New Roman"/>
          <w:sz w:val="28"/>
          <w:szCs w:val="28"/>
        </w:rPr>
        <w:t xml:space="preserve"> на базе электронных таблиц MS </w:t>
      </w:r>
      <w:proofErr w:type="spellStart"/>
      <w:r w:rsidR="00B61409" w:rsidRPr="00B61409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B178DC">
        <w:rPr>
          <w:rFonts w:ascii="Times New Roman" w:hAnsi="Times New Roman" w:cs="Times New Roman"/>
          <w:sz w:val="28"/>
          <w:szCs w:val="28"/>
        </w:rPr>
        <w:t xml:space="preserve"> и программного продукта </w:t>
      </w:r>
      <w:proofErr w:type="spellStart"/>
      <w:r w:rsidR="00B178DC">
        <w:rPr>
          <w:rFonts w:ascii="Times New Roman" w:hAnsi="Times New Roman" w:cs="Times New Roman"/>
          <w:sz w:val="28"/>
          <w:szCs w:val="28"/>
          <w:lang w:val="en-US"/>
        </w:rPr>
        <w:t>MathCad</w:t>
      </w:r>
      <w:proofErr w:type="spellEnd"/>
      <w:r w:rsidR="00B61409">
        <w:rPr>
          <w:rFonts w:ascii="Times New Roman" w:hAnsi="Times New Roman" w:cs="Times New Roman"/>
          <w:sz w:val="28"/>
          <w:szCs w:val="28"/>
        </w:rPr>
        <w:t xml:space="preserve">, что </w:t>
      </w:r>
      <w:r w:rsidR="00B61409" w:rsidRPr="00B84535">
        <w:rPr>
          <w:rFonts w:ascii="Times New Roman" w:hAnsi="Times New Roman" w:cs="Times New Roman"/>
          <w:bCs/>
          <w:sz w:val="28"/>
          <w:szCs w:val="28"/>
        </w:rPr>
        <w:t>позволяет врачам</w:t>
      </w:r>
      <w:r w:rsidR="00B178DC">
        <w:rPr>
          <w:rFonts w:ascii="Times New Roman" w:hAnsi="Times New Roman" w:cs="Times New Roman"/>
          <w:bCs/>
          <w:sz w:val="28"/>
          <w:szCs w:val="28"/>
        </w:rPr>
        <w:t>-стоматологам, зубным техникам</w:t>
      </w:r>
      <w:r w:rsidR="00B61409" w:rsidRPr="00B84535">
        <w:rPr>
          <w:rFonts w:ascii="Times New Roman" w:hAnsi="Times New Roman" w:cs="Times New Roman"/>
          <w:bCs/>
          <w:sz w:val="28"/>
          <w:szCs w:val="28"/>
        </w:rPr>
        <w:t xml:space="preserve">, финансово-экономическим службам и административно-управленческому персоналу использовать разработанные модели в </w:t>
      </w:r>
      <w:r w:rsidR="00B178DC">
        <w:rPr>
          <w:rFonts w:ascii="Times New Roman" w:hAnsi="Times New Roman" w:cs="Times New Roman"/>
          <w:bCs/>
          <w:sz w:val="28"/>
          <w:szCs w:val="28"/>
        </w:rPr>
        <w:t xml:space="preserve">стоматологической </w:t>
      </w:r>
      <w:r w:rsidR="00B61409" w:rsidRPr="00B84535">
        <w:rPr>
          <w:rFonts w:ascii="Times New Roman" w:hAnsi="Times New Roman" w:cs="Times New Roman"/>
          <w:bCs/>
          <w:sz w:val="28"/>
          <w:szCs w:val="28"/>
        </w:rPr>
        <w:t>практике, что повышает оперативность, качество, точность и обоснованность принимаемых управленческих решений.</w:t>
      </w:r>
      <w:r w:rsidR="00B614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Результаты диссертационного исследования обеспечивают руководителей и сотрудников </w:t>
      </w:r>
      <w:r w:rsidR="00B178DC">
        <w:rPr>
          <w:rFonts w:ascii="Times New Roman" w:hAnsi="Times New Roman" w:cs="Times New Roman"/>
          <w:sz w:val="28"/>
          <w:szCs w:val="28"/>
        </w:rPr>
        <w:t>МОСП</w:t>
      </w:r>
      <w:r w:rsidR="000F6BD2" w:rsidRPr="00B84535">
        <w:rPr>
          <w:rFonts w:ascii="Times New Roman" w:hAnsi="Times New Roman" w:cs="Times New Roman"/>
          <w:sz w:val="28"/>
          <w:szCs w:val="28"/>
        </w:rPr>
        <w:t xml:space="preserve"> набором новых инструментов, позволяющих существенно повысить эффективность их работы и обнаружить новые свойства и качества, недоступные при использовании существующих математических</w:t>
      </w:r>
      <w:r w:rsidR="00B178DC">
        <w:rPr>
          <w:rFonts w:ascii="Times New Roman" w:hAnsi="Times New Roman" w:cs="Times New Roman"/>
          <w:sz w:val="28"/>
          <w:szCs w:val="28"/>
        </w:rPr>
        <w:t xml:space="preserve">, статистических </w:t>
      </w:r>
      <w:r w:rsidR="000F6BD2" w:rsidRPr="00B84535">
        <w:rPr>
          <w:rFonts w:ascii="Times New Roman" w:hAnsi="Times New Roman" w:cs="Times New Roman"/>
          <w:sz w:val="28"/>
          <w:szCs w:val="28"/>
        </w:rPr>
        <w:t>методов и инструментальных моделей.</w:t>
      </w:r>
    </w:p>
    <w:p w:rsidR="00201F62" w:rsidRPr="00B84535" w:rsidRDefault="00311E47" w:rsidP="00386CE4">
      <w:pPr>
        <w:pStyle w:val="310"/>
        <w:spacing w:line="21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Обоснованность и д</w:t>
      </w:r>
      <w:r w:rsidR="00F3414E" w:rsidRPr="00B84535">
        <w:rPr>
          <w:rFonts w:ascii="Times New Roman" w:hAnsi="Times New Roman" w:cs="Times New Roman"/>
          <w:b/>
          <w:bCs/>
          <w:sz w:val="28"/>
          <w:szCs w:val="28"/>
        </w:rPr>
        <w:t xml:space="preserve">остоверность </w:t>
      </w:r>
      <w:r w:rsidRPr="00311E47">
        <w:rPr>
          <w:rFonts w:ascii="Times New Roman" w:hAnsi="Times New Roman" w:cs="Times New Roman"/>
          <w:bCs/>
          <w:sz w:val="28"/>
          <w:szCs w:val="28"/>
        </w:rPr>
        <w:t xml:space="preserve">научных положений и выводов диссертации обеспечивается корректным выбором исходных данных, основных допущений и ограничений при постановке научной </w:t>
      </w:r>
      <w:r w:rsidR="00B178DC">
        <w:rPr>
          <w:rFonts w:ascii="Times New Roman" w:hAnsi="Times New Roman" w:cs="Times New Roman"/>
          <w:bCs/>
          <w:sz w:val="28"/>
          <w:szCs w:val="28"/>
        </w:rPr>
        <w:t>задачи</w:t>
      </w:r>
      <w:r w:rsidRPr="00311E47">
        <w:rPr>
          <w:rFonts w:ascii="Times New Roman" w:hAnsi="Times New Roman" w:cs="Times New Roman"/>
          <w:bCs/>
          <w:sz w:val="28"/>
          <w:szCs w:val="28"/>
        </w:rPr>
        <w:t>, использованием системного подхода и современного апробированного экономико-математического аппарата при е</w:t>
      </w:r>
      <w:r>
        <w:rPr>
          <w:rFonts w:ascii="Times New Roman" w:hAnsi="Times New Roman" w:cs="Times New Roman"/>
          <w:bCs/>
          <w:sz w:val="28"/>
          <w:szCs w:val="28"/>
        </w:rPr>
        <w:t>ё</w:t>
      </w:r>
      <w:r w:rsidRPr="00311E47">
        <w:rPr>
          <w:rFonts w:ascii="Times New Roman" w:hAnsi="Times New Roman" w:cs="Times New Roman"/>
          <w:bCs/>
          <w:sz w:val="28"/>
          <w:szCs w:val="28"/>
        </w:rPr>
        <w:t xml:space="preserve"> решении и подтверждается достаточной сходимостью полученных результатов с практикой принятия решений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управлению финансовыми ресурсами </w:t>
      </w:r>
      <w:r w:rsidR="00BE2AB7">
        <w:rPr>
          <w:rFonts w:ascii="Times New Roman" w:hAnsi="Times New Roman" w:cs="Times New Roman"/>
          <w:bCs/>
          <w:sz w:val="28"/>
          <w:szCs w:val="28"/>
        </w:rPr>
        <w:t>МОСП</w:t>
      </w:r>
      <w:r w:rsidR="00F3414E" w:rsidRPr="00B84535">
        <w:rPr>
          <w:rFonts w:ascii="Times New Roman" w:hAnsi="Times New Roman" w:cs="Times New Roman"/>
          <w:bCs/>
          <w:sz w:val="28"/>
          <w:szCs w:val="28"/>
        </w:rPr>
        <w:t xml:space="preserve">, результатами практических исследований работы отечественных государственных и коммерческих </w:t>
      </w:r>
      <w:r w:rsidR="00BE2AB7">
        <w:rPr>
          <w:rFonts w:ascii="Times New Roman" w:hAnsi="Times New Roman" w:cs="Times New Roman"/>
          <w:bCs/>
          <w:sz w:val="28"/>
          <w:szCs w:val="28"/>
        </w:rPr>
        <w:t>МОСП</w:t>
      </w:r>
      <w:r w:rsidR="00F3414E" w:rsidRPr="00B84535">
        <w:rPr>
          <w:rFonts w:ascii="Times New Roman" w:hAnsi="Times New Roman" w:cs="Times New Roman"/>
          <w:bCs/>
          <w:sz w:val="28"/>
          <w:szCs w:val="28"/>
        </w:rPr>
        <w:t>, проведённых автором диссертации в период 2010-20</w:t>
      </w:r>
      <w:r w:rsidR="00BE2AB7">
        <w:rPr>
          <w:rFonts w:ascii="Times New Roman" w:hAnsi="Times New Roman" w:cs="Times New Roman"/>
          <w:bCs/>
          <w:sz w:val="28"/>
          <w:szCs w:val="28"/>
        </w:rPr>
        <w:t>24</w:t>
      </w:r>
      <w:r w:rsidR="00F3414E" w:rsidRPr="00B84535">
        <w:rPr>
          <w:rFonts w:ascii="Times New Roman" w:hAnsi="Times New Roman" w:cs="Times New Roman"/>
          <w:bCs/>
          <w:sz w:val="28"/>
          <w:szCs w:val="28"/>
        </w:rPr>
        <w:t xml:space="preserve"> гг.</w:t>
      </w:r>
      <w:r w:rsidR="00E84CDE" w:rsidRPr="00B84535">
        <w:rPr>
          <w:rFonts w:ascii="Times New Roman" w:hAnsi="Times New Roman" w:cs="Times New Roman"/>
          <w:bCs/>
          <w:sz w:val="28"/>
          <w:szCs w:val="28"/>
        </w:rPr>
        <w:t xml:space="preserve">, а также участием автора в заседаниях </w:t>
      </w:r>
      <w:r w:rsidR="00BE2AB7">
        <w:rPr>
          <w:rFonts w:ascii="Times New Roman" w:hAnsi="Times New Roman" w:cs="Times New Roman"/>
          <w:bCs/>
          <w:sz w:val="28"/>
          <w:szCs w:val="28"/>
        </w:rPr>
        <w:t>международных и всероссийских конференциях по проблемам исследования</w:t>
      </w:r>
      <w:r w:rsidR="00E84CDE" w:rsidRPr="00B84535">
        <w:rPr>
          <w:rFonts w:ascii="Times New Roman" w:hAnsi="Times New Roman" w:cs="Times New Roman"/>
          <w:bCs/>
          <w:sz w:val="28"/>
          <w:szCs w:val="28"/>
        </w:rPr>
        <w:t>.</w:t>
      </w:r>
    </w:p>
    <w:p w:rsidR="00F17719" w:rsidRPr="00F17719" w:rsidRDefault="00905675" w:rsidP="00F17719">
      <w:pPr>
        <w:pStyle w:val="310"/>
        <w:spacing w:line="21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Апробация результатов исследования. </w:t>
      </w:r>
      <w:r w:rsidRPr="00905675">
        <w:rPr>
          <w:rFonts w:ascii="Times New Roman" w:hAnsi="Times New Roman" w:cs="Times New Roman"/>
          <w:bCs/>
          <w:sz w:val="28"/>
          <w:szCs w:val="28"/>
        </w:rPr>
        <w:t>Основные положения и выводы диссертации доложены и получили положительную оценку на международных и всероссийских научно-практических конференциях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905675">
        <w:rPr>
          <w:rFonts w:ascii="Times New Roman" w:hAnsi="Times New Roman" w:cs="Times New Roman"/>
          <w:sz w:val="28"/>
          <w:szCs w:val="28"/>
        </w:rPr>
        <w:t xml:space="preserve"> </w:t>
      </w:r>
      <w:r w:rsidR="006F437E" w:rsidRPr="00B84535">
        <w:rPr>
          <w:rFonts w:ascii="Times New Roman" w:hAnsi="Times New Roman" w:cs="Times New Roman"/>
          <w:sz w:val="28"/>
          <w:szCs w:val="28"/>
        </w:rPr>
        <w:t xml:space="preserve">научном семинаре Лаборатории экономико-математических методов в </w:t>
      </w:r>
      <w:proofErr w:type="spellStart"/>
      <w:r w:rsidR="006F437E" w:rsidRPr="00B84535">
        <w:rPr>
          <w:rFonts w:ascii="Times New Roman" w:hAnsi="Times New Roman" w:cs="Times New Roman"/>
          <w:sz w:val="28"/>
          <w:szCs w:val="28"/>
        </w:rPr>
        <w:t>контроллинге</w:t>
      </w:r>
      <w:proofErr w:type="spellEnd"/>
      <w:r w:rsidR="006F437E" w:rsidRPr="00B84535">
        <w:rPr>
          <w:rFonts w:ascii="Times New Roman" w:hAnsi="Times New Roman" w:cs="Times New Roman"/>
          <w:sz w:val="28"/>
          <w:szCs w:val="28"/>
        </w:rPr>
        <w:t xml:space="preserve"> (</w:t>
      </w:r>
      <w:r w:rsidR="006F437E">
        <w:rPr>
          <w:rFonts w:ascii="Times New Roman" w:hAnsi="Times New Roman" w:cs="Times New Roman"/>
          <w:sz w:val="28"/>
          <w:szCs w:val="28"/>
        </w:rPr>
        <w:t>Москва, 202</w:t>
      </w:r>
      <w:r w:rsidR="00BE2AB7">
        <w:rPr>
          <w:rFonts w:ascii="Times New Roman" w:hAnsi="Times New Roman" w:cs="Times New Roman"/>
          <w:sz w:val="28"/>
          <w:szCs w:val="28"/>
        </w:rPr>
        <w:t>4</w:t>
      </w:r>
      <w:r w:rsidR="006F437E">
        <w:rPr>
          <w:rFonts w:ascii="Times New Roman" w:hAnsi="Times New Roman" w:cs="Times New Roman"/>
          <w:sz w:val="28"/>
          <w:szCs w:val="28"/>
        </w:rPr>
        <w:t>)</w:t>
      </w:r>
      <w:r w:rsidR="006F437E" w:rsidRPr="00B84535">
        <w:rPr>
          <w:rFonts w:ascii="Times New Roman" w:hAnsi="Times New Roman" w:cs="Times New Roman"/>
          <w:sz w:val="28"/>
          <w:szCs w:val="28"/>
        </w:rPr>
        <w:t>;</w:t>
      </w:r>
      <w:r w:rsidR="006F437E">
        <w:rPr>
          <w:rFonts w:ascii="Times New Roman" w:hAnsi="Times New Roman" w:cs="Times New Roman"/>
          <w:sz w:val="28"/>
          <w:szCs w:val="28"/>
        </w:rPr>
        <w:t xml:space="preserve"> </w:t>
      </w:r>
      <w:r w:rsidR="00BE2AB7">
        <w:rPr>
          <w:rFonts w:ascii="Times New Roman" w:hAnsi="Times New Roman" w:cs="Times New Roman"/>
          <w:sz w:val="28"/>
          <w:szCs w:val="28"/>
        </w:rPr>
        <w:t>__________________</w:t>
      </w:r>
      <w:r w:rsidR="00F17719">
        <w:rPr>
          <w:rFonts w:ascii="Times New Roman" w:hAnsi="Times New Roman" w:cs="Times New Roman"/>
          <w:sz w:val="28"/>
          <w:szCs w:val="28"/>
        </w:rPr>
        <w:t>.</w:t>
      </w:r>
    </w:p>
    <w:p w:rsidR="00F17719" w:rsidRPr="0065725B" w:rsidRDefault="00F17719" w:rsidP="00F17719">
      <w:pPr>
        <w:pStyle w:val="310"/>
        <w:spacing w:line="21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Теоретические и методические положения работы использованы в учебном процессе на кафедре </w:t>
      </w:r>
      <w:r w:rsidR="0065725B">
        <w:rPr>
          <w:rFonts w:ascii="Times New Roman" w:hAnsi="Times New Roman" w:cs="Times New Roman"/>
          <w:bCs/>
          <w:sz w:val="28"/>
          <w:szCs w:val="28"/>
        </w:rPr>
        <w:t xml:space="preserve">финансов </w:t>
      </w:r>
      <w:r w:rsidRPr="00B84535">
        <w:rPr>
          <w:rFonts w:ascii="Times New Roman" w:hAnsi="Times New Roman" w:cs="Times New Roman"/>
          <w:sz w:val="28"/>
          <w:szCs w:val="28"/>
        </w:rPr>
        <w:t xml:space="preserve">факультета «Инженерный бизнес и менеджмент» </w:t>
      </w:r>
      <w:r w:rsidR="0065725B">
        <w:rPr>
          <w:rFonts w:ascii="Times New Roman" w:hAnsi="Times New Roman" w:cs="Times New Roman"/>
          <w:sz w:val="28"/>
          <w:szCs w:val="28"/>
        </w:rPr>
        <w:t>Московского государственного технического университета имени Н.Э. Баумана (национального исследовательского университета), 20</w:t>
      </w:r>
      <w:r w:rsidR="00BE2AB7">
        <w:rPr>
          <w:rFonts w:ascii="Times New Roman" w:hAnsi="Times New Roman" w:cs="Times New Roman"/>
          <w:sz w:val="28"/>
          <w:szCs w:val="28"/>
        </w:rPr>
        <w:t xml:space="preserve">24; на кафедре цифровой стоматологии Российского университета медицины </w:t>
      </w:r>
      <w:r w:rsidR="00BE2AB7">
        <w:rPr>
          <w:rFonts w:ascii="Times New Roman" w:hAnsi="Times New Roman" w:cs="Times New Roman"/>
          <w:bCs/>
          <w:sz w:val="28"/>
          <w:szCs w:val="28"/>
        </w:rPr>
        <w:t>им. А.И. Евдокимова</w:t>
      </w:r>
      <w:r w:rsidR="00BE2AB7">
        <w:rPr>
          <w:rFonts w:ascii="Times New Roman" w:hAnsi="Times New Roman" w:cs="Times New Roman"/>
          <w:sz w:val="28"/>
          <w:szCs w:val="28"/>
        </w:rPr>
        <w:t xml:space="preserve">, 2024; при выполнении хоздоговорного </w:t>
      </w:r>
      <w:proofErr w:type="spellStart"/>
      <w:r w:rsidR="00BE2AB7">
        <w:rPr>
          <w:rFonts w:ascii="Times New Roman" w:hAnsi="Times New Roman" w:cs="Times New Roman"/>
          <w:sz w:val="28"/>
          <w:szCs w:val="28"/>
        </w:rPr>
        <w:t>НИРа</w:t>
      </w:r>
      <w:proofErr w:type="spellEnd"/>
      <w:r w:rsidR="00BE2AB7">
        <w:rPr>
          <w:rFonts w:ascii="Times New Roman" w:hAnsi="Times New Roman" w:cs="Times New Roman"/>
          <w:sz w:val="28"/>
          <w:szCs w:val="28"/>
        </w:rPr>
        <w:t xml:space="preserve"> «Разработка программного обеспечения экспертной оценки прогнозной цены золота» (Договор №___ от ___ 2024 года)</w:t>
      </w:r>
      <w:r w:rsidRPr="00B84535">
        <w:rPr>
          <w:rFonts w:ascii="Times New Roman" w:hAnsi="Times New Roman" w:cs="Times New Roman"/>
          <w:sz w:val="28"/>
          <w:szCs w:val="28"/>
        </w:rPr>
        <w:t>.</w:t>
      </w:r>
      <w:r w:rsidR="0065725B">
        <w:rPr>
          <w:rFonts w:ascii="Times New Roman" w:hAnsi="Times New Roman" w:cs="Times New Roman"/>
          <w:sz w:val="28"/>
          <w:szCs w:val="28"/>
        </w:rPr>
        <w:t xml:space="preserve"> Практические положения диссертации реализованы в </w:t>
      </w:r>
      <w:r w:rsidR="00BE2AB7">
        <w:rPr>
          <w:rFonts w:ascii="Times New Roman" w:hAnsi="Times New Roman" w:cs="Times New Roman"/>
          <w:bCs/>
          <w:sz w:val="28"/>
          <w:szCs w:val="28"/>
        </w:rPr>
        <w:t>научно-исследовательских работах Российского университета медицины им. А.И. Евдокимова,</w:t>
      </w:r>
      <w:r w:rsidR="0065725B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E2AB7">
        <w:rPr>
          <w:rFonts w:ascii="Times New Roman" w:hAnsi="Times New Roman" w:cs="Times New Roman"/>
          <w:bCs/>
          <w:sz w:val="28"/>
          <w:szCs w:val="28"/>
        </w:rPr>
        <w:t>24</w:t>
      </w:r>
      <w:r w:rsidR="0065725B" w:rsidRPr="006572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725B" w:rsidRPr="00B84535">
        <w:rPr>
          <w:rFonts w:ascii="Times New Roman" w:hAnsi="Times New Roman" w:cs="Times New Roman"/>
          <w:bCs/>
          <w:sz w:val="28"/>
          <w:szCs w:val="28"/>
        </w:rPr>
        <w:t xml:space="preserve">и в следующих </w:t>
      </w:r>
      <w:r w:rsidR="00BE2AB7">
        <w:rPr>
          <w:rFonts w:ascii="Times New Roman" w:hAnsi="Times New Roman" w:cs="Times New Roman"/>
          <w:bCs/>
          <w:sz w:val="28"/>
          <w:szCs w:val="28"/>
        </w:rPr>
        <w:t>МОСП</w:t>
      </w:r>
      <w:r w:rsidR="0065725B" w:rsidRPr="00B84535">
        <w:rPr>
          <w:rFonts w:ascii="Times New Roman" w:hAnsi="Times New Roman" w:cs="Times New Roman"/>
          <w:bCs/>
          <w:sz w:val="28"/>
          <w:szCs w:val="28"/>
        </w:rPr>
        <w:t>:</w:t>
      </w:r>
      <w:r w:rsidR="0065725B" w:rsidRPr="00B84535">
        <w:rPr>
          <w:rFonts w:ascii="Times New Roman" w:hAnsi="Times New Roman" w:cs="Times New Roman"/>
          <w:sz w:val="28"/>
          <w:szCs w:val="28"/>
        </w:rPr>
        <w:t xml:space="preserve"> </w:t>
      </w:r>
      <w:r w:rsidR="00BE2AB7">
        <w:rPr>
          <w:rFonts w:ascii="Times New Roman" w:hAnsi="Times New Roman" w:cs="Times New Roman"/>
          <w:sz w:val="28"/>
          <w:szCs w:val="28"/>
        </w:rPr>
        <w:t>ООО «Кронос-</w:t>
      </w:r>
      <w:proofErr w:type="spellStart"/>
      <w:r w:rsidR="00BE2AB7">
        <w:rPr>
          <w:rFonts w:ascii="Times New Roman" w:hAnsi="Times New Roman" w:cs="Times New Roman"/>
          <w:sz w:val="28"/>
          <w:szCs w:val="28"/>
        </w:rPr>
        <w:t>Дент</w:t>
      </w:r>
      <w:proofErr w:type="spellEnd"/>
      <w:r w:rsidR="00BE2AB7">
        <w:rPr>
          <w:rFonts w:ascii="Times New Roman" w:hAnsi="Times New Roman" w:cs="Times New Roman"/>
          <w:sz w:val="28"/>
          <w:szCs w:val="28"/>
        </w:rPr>
        <w:t>»</w:t>
      </w:r>
      <w:r w:rsidR="000A7A97">
        <w:rPr>
          <w:rFonts w:ascii="Times New Roman" w:hAnsi="Times New Roman" w:cs="Times New Roman"/>
          <w:sz w:val="28"/>
          <w:szCs w:val="28"/>
        </w:rPr>
        <w:t>, 20</w:t>
      </w:r>
      <w:r w:rsidR="000A7A97" w:rsidRPr="000A7A97">
        <w:rPr>
          <w:rFonts w:ascii="Times New Roman" w:hAnsi="Times New Roman" w:cs="Times New Roman"/>
          <w:sz w:val="28"/>
          <w:szCs w:val="28"/>
        </w:rPr>
        <w:t>2</w:t>
      </w:r>
      <w:r w:rsidR="00BE2AB7">
        <w:rPr>
          <w:rFonts w:ascii="Times New Roman" w:hAnsi="Times New Roman" w:cs="Times New Roman"/>
          <w:sz w:val="28"/>
          <w:szCs w:val="28"/>
        </w:rPr>
        <w:t>4</w:t>
      </w:r>
      <w:r w:rsidR="000A7A97">
        <w:rPr>
          <w:rFonts w:ascii="Times New Roman" w:hAnsi="Times New Roman" w:cs="Times New Roman"/>
          <w:sz w:val="28"/>
          <w:szCs w:val="28"/>
        </w:rPr>
        <w:t>;</w:t>
      </w:r>
      <w:r w:rsidR="000A7A97" w:rsidRPr="000A7A97">
        <w:rPr>
          <w:rFonts w:ascii="Times New Roman" w:hAnsi="Times New Roman" w:cs="Times New Roman"/>
          <w:sz w:val="28"/>
          <w:szCs w:val="28"/>
        </w:rPr>
        <w:t xml:space="preserve"> </w:t>
      </w:r>
      <w:r w:rsidR="00BE2AB7">
        <w:rPr>
          <w:rFonts w:ascii="Times New Roman" w:hAnsi="Times New Roman" w:cs="Times New Roman"/>
          <w:sz w:val="28"/>
          <w:szCs w:val="28"/>
        </w:rPr>
        <w:t>__________________</w:t>
      </w:r>
      <w:r w:rsidR="0065725B">
        <w:rPr>
          <w:rFonts w:ascii="Times New Roman" w:hAnsi="Times New Roman" w:cs="Times New Roman"/>
          <w:sz w:val="28"/>
          <w:szCs w:val="28"/>
        </w:rPr>
        <w:t xml:space="preserve">. </w:t>
      </w:r>
      <w:r w:rsidR="0065725B" w:rsidRPr="0065725B">
        <w:rPr>
          <w:rFonts w:ascii="Times New Roman" w:hAnsi="Times New Roman" w:cs="Times New Roman"/>
          <w:bCs/>
          <w:sz w:val="28"/>
          <w:szCs w:val="28"/>
        </w:rPr>
        <w:t>Апробация и реализация результатов диссертационной работы подтверждены</w:t>
      </w:r>
      <w:r w:rsidR="0065725B">
        <w:rPr>
          <w:rFonts w:ascii="Times New Roman" w:hAnsi="Times New Roman" w:cs="Times New Roman"/>
          <w:bCs/>
          <w:sz w:val="28"/>
          <w:szCs w:val="28"/>
        </w:rPr>
        <w:t xml:space="preserve"> справкой об апробации </w:t>
      </w:r>
      <w:r w:rsidR="00BE2AB7">
        <w:rPr>
          <w:rFonts w:ascii="Times New Roman" w:hAnsi="Times New Roman" w:cs="Times New Roman"/>
          <w:bCs/>
          <w:sz w:val="28"/>
          <w:szCs w:val="28"/>
        </w:rPr>
        <w:t>_________министерства здравоохранения РФ и министерства здравоохранения Ханты-Мансийского автономного округа (Югра), Стоматологическая клиника Газпрома</w:t>
      </w:r>
      <w:r w:rsidR="0065725B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D25CFC">
        <w:rPr>
          <w:rFonts w:ascii="Times New Roman" w:hAnsi="Times New Roman" w:cs="Times New Roman"/>
          <w:bCs/>
          <w:sz w:val="28"/>
          <w:szCs w:val="28"/>
        </w:rPr>
        <w:t xml:space="preserve"> соответствующими актами</w:t>
      </w:r>
      <w:r w:rsidR="0065725B" w:rsidRPr="0065725B">
        <w:rPr>
          <w:rFonts w:ascii="Times New Roman" w:hAnsi="Times New Roman" w:cs="Times New Roman"/>
          <w:bCs/>
          <w:sz w:val="28"/>
          <w:szCs w:val="28"/>
        </w:rPr>
        <w:t>.</w:t>
      </w:r>
    </w:p>
    <w:p w:rsidR="00E628DF" w:rsidRPr="00B21FAD" w:rsidRDefault="00466194" w:rsidP="00386CE4">
      <w:pPr>
        <w:pStyle w:val="310"/>
        <w:spacing w:line="216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84535">
        <w:rPr>
          <w:rFonts w:ascii="Times New Roman" w:hAnsi="Times New Roman" w:cs="Times New Roman"/>
          <w:b/>
          <w:bCs/>
          <w:sz w:val="28"/>
          <w:szCs w:val="28"/>
        </w:rPr>
        <w:t xml:space="preserve">Публикации. </w:t>
      </w:r>
      <w:r w:rsidR="00B21FAD" w:rsidRPr="00B21FAD">
        <w:rPr>
          <w:rFonts w:ascii="Times New Roman" w:hAnsi="Times New Roman" w:cs="Times New Roman"/>
          <w:sz w:val="28"/>
          <w:szCs w:val="28"/>
        </w:rPr>
        <w:t>По теме диссертации опубликован</w:t>
      </w:r>
      <w:r w:rsidR="004C067B">
        <w:rPr>
          <w:rFonts w:ascii="Times New Roman" w:hAnsi="Times New Roman" w:cs="Times New Roman"/>
          <w:sz w:val="28"/>
          <w:szCs w:val="28"/>
        </w:rPr>
        <w:t>ы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r w:rsidR="00BE2AB7">
        <w:rPr>
          <w:rFonts w:ascii="Times New Roman" w:hAnsi="Times New Roman" w:cs="Times New Roman"/>
          <w:sz w:val="28"/>
          <w:szCs w:val="28"/>
        </w:rPr>
        <w:t>____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научн</w:t>
      </w:r>
      <w:r w:rsidR="004C067B">
        <w:rPr>
          <w:rFonts w:ascii="Times New Roman" w:hAnsi="Times New Roman" w:cs="Times New Roman"/>
          <w:sz w:val="28"/>
          <w:szCs w:val="28"/>
        </w:rPr>
        <w:t>ы</w:t>
      </w:r>
      <w:r w:rsidR="009E3F4E">
        <w:rPr>
          <w:rFonts w:ascii="Times New Roman" w:hAnsi="Times New Roman" w:cs="Times New Roman"/>
          <w:sz w:val="28"/>
          <w:szCs w:val="28"/>
        </w:rPr>
        <w:t>х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работ общим объёмом </w:t>
      </w:r>
      <w:r w:rsidR="00BE2AB7">
        <w:rPr>
          <w:rFonts w:ascii="Times New Roman" w:hAnsi="Times New Roman" w:cs="Times New Roman"/>
          <w:sz w:val="28"/>
          <w:szCs w:val="28"/>
        </w:rPr>
        <w:t>____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п.л</w:t>
      </w:r>
      <w:proofErr w:type="spellEnd"/>
      <w:r w:rsidR="00B21FAD" w:rsidRPr="00B21FAD">
        <w:rPr>
          <w:rFonts w:ascii="Times New Roman" w:hAnsi="Times New Roman" w:cs="Times New Roman"/>
          <w:sz w:val="28"/>
          <w:szCs w:val="28"/>
        </w:rPr>
        <w:t xml:space="preserve">. (авторский вклад – </w:t>
      </w:r>
      <w:r w:rsidR="00BE2AB7">
        <w:rPr>
          <w:rFonts w:ascii="Times New Roman" w:hAnsi="Times New Roman" w:cs="Times New Roman"/>
          <w:sz w:val="28"/>
          <w:szCs w:val="28"/>
        </w:rPr>
        <w:t>____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п.л</w:t>
      </w:r>
      <w:proofErr w:type="spellEnd"/>
      <w:r w:rsidR="00B21FAD" w:rsidRPr="00B21FAD">
        <w:rPr>
          <w:rFonts w:ascii="Times New Roman" w:hAnsi="Times New Roman" w:cs="Times New Roman"/>
          <w:sz w:val="28"/>
          <w:szCs w:val="28"/>
        </w:rPr>
        <w:t xml:space="preserve">.), из них: </w:t>
      </w:r>
      <w:r w:rsidR="00BE2AB7">
        <w:rPr>
          <w:rFonts w:ascii="Times New Roman" w:hAnsi="Times New Roman" w:cs="Times New Roman"/>
          <w:sz w:val="28"/>
          <w:szCs w:val="28"/>
        </w:rPr>
        <w:t>____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монографи</w:t>
      </w:r>
      <w:r w:rsidR="00BE2AB7">
        <w:rPr>
          <w:rFonts w:ascii="Times New Roman" w:hAnsi="Times New Roman" w:cs="Times New Roman"/>
          <w:sz w:val="28"/>
          <w:szCs w:val="28"/>
        </w:rPr>
        <w:t>й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общим объёмом </w:t>
      </w:r>
      <w:r w:rsidR="00BE2AB7">
        <w:rPr>
          <w:rFonts w:ascii="Times New Roman" w:hAnsi="Times New Roman" w:cs="Times New Roman"/>
          <w:sz w:val="28"/>
          <w:szCs w:val="28"/>
        </w:rPr>
        <w:t>_____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п.л</w:t>
      </w:r>
      <w:proofErr w:type="spellEnd"/>
      <w:r w:rsidR="00B21FAD" w:rsidRPr="00B21FAD">
        <w:rPr>
          <w:rFonts w:ascii="Times New Roman" w:hAnsi="Times New Roman" w:cs="Times New Roman"/>
          <w:sz w:val="28"/>
          <w:szCs w:val="28"/>
        </w:rPr>
        <w:t xml:space="preserve">. (авторский вклад – </w:t>
      </w:r>
      <w:r w:rsidR="00BE2AB7">
        <w:rPr>
          <w:rFonts w:ascii="Times New Roman" w:hAnsi="Times New Roman" w:cs="Times New Roman"/>
          <w:sz w:val="28"/>
          <w:szCs w:val="28"/>
        </w:rPr>
        <w:t>______</w:t>
      </w:r>
      <w:r w:rsidR="002C02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0297">
        <w:rPr>
          <w:rFonts w:ascii="Times New Roman" w:hAnsi="Times New Roman" w:cs="Times New Roman"/>
          <w:sz w:val="28"/>
          <w:szCs w:val="28"/>
        </w:rPr>
        <w:t>п.л</w:t>
      </w:r>
      <w:proofErr w:type="spellEnd"/>
      <w:r w:rsidR="002C0297">
        <w:rPr>
          <w:rFonts w:ascii="Times New Roman" w:hAnsi="Times New Roman" w:cs="Times New Roman"/>
          <w:sz w:val="28"/>
          <w:szCs w:val="28"/>
        </w:rPr>
        <w:t xml:space="preserve">.); </w:t>
      </w:r>
      <w:r w:rsidR="00BE2AB7">
        <w:rPr>
          <w:rFonts w:ascii="Times New Roman" w:hAnsi="Times New Roman" w:cs="Times New Roman"/>
          <w:sz w:val="28"/>
          <w:szCs w:val="28"/>
        </w:rPr>
        <w:t>3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публикаци</w:t>
      </w:r>
      <w:r w:rsidR="00BE2AB7">
        <w:rPr>
          <w:rFonts w:ascii="Times New Roman" w:hAnsi="Times New Roman" w:cs="Times New Roman"/>
          <w:sz w:val="28"/>
          <w:szCs w:val="28"/>
        </w:rPr>
        <w:t>и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в индексируемых изданиях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Scopus</w:t>
      </w:r>
      <w:proofErr w:type="spellEnd"/>
      <w:r w:rsidR="00B21FAD" w:rsidRPr="00B21FAD">
        <w:rPr>
          <w:rFonts w:ascii="Times New Roman" w:hAnsi="Times New Roman" w:cs="Times New Roman"/>
          <w:sz w:val="28"/>
          <w:szCs w:val="28"/>
        </w:rPr>
        <w:t xml:space="preserve"> и </w:t>
      </w:r>
      <w:r w:rsidR="00B21FAD" w:rsidRPr="00B21FAD">
        <w:rPr>
          <w:rFonts w:ascii="Times New Roman" w:hAnsi="Times New Roman" w:cs="Times New Roman"/>
          <w:bCs/>
          <w:sz w:val="28"/>
          <w:szCs w:val="28"/>
          <w:lang w:val="en-US"/>
        </w:rPr>
        <w:t>Web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1FAD" w:rsidRPr="00B21FAD">
        <w:rPr>
          <w:rFonts w:ascii="Times New Roman" w:hAnsi="Times New Roman" w:cs="Times New Roman"/>
          <w:bCs/>
          <w:sz w:val="28"/>
          <w:szCs w:val="28"/>
          <w:lang w:val="en-US"/>
        </w:rPr>
        <w:t>of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1FAD" w:rsidRPr="00B21FAD">
        <w:rPr>
          <w:rFonts w:ascii="Times New Roman" w:hAnsi="Times New Roman" w:cs="Times New Roman"/>
          <w:bCs/>
          <w:sz w:val="28"/>
          <w:szCs w:val="28"/>
          <w:lang w:val="en-US"/>
        </w:rPr>
        <w:t>Science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общим объёмом </w:t>
      </w:r>
      <w:r w:rsidR="009D3F78">
        <w:rPr>
          <w:rFonts w:ascii="Times New Roman" w:hAnsi="Times New Roman" w:cs="Times New Roman"/>
          <w:sz w:val="28"/>
          <w:szCs w:val="28"/>
        </w:rPr>
        <w:t>4</w:t>
      </w:r>
      <w:r w:rsidR="00B21FAD" w:rsidRPr="00B21FAD">
        <w:rPr>
          <w:rFonts w:ascii="Times New Roman" w:hAnsi="Times New Roman" w:cs="Times New Roman"/>
          <w:sz w:val="28"/>
          <w:szCs w:val="28"/>
        </w:rPr>
        <w:t>,</w:t>
      </w:r>
      <w:r w:rsidR="009D3F78">
        <w:rPr>
          <w:rFonts w:ascii="Times New Roman" w:hAnsi="Times New Roman" w:cs="Times New Roman"/>
          <w:sz w:val="28"/>
          <w:szCs w:val="28"/>
        </w:rPr>
        <w:t>14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п.</w:t>
      </w:r>
      <w:r w:rsidR="000A7A97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0A7A97">
        <w:rPr>
          <w:rFonts w:ascii="Times New Roman" w:hAnsi="Times New Roman" w:cs="Times New Roman"/>
          <w:sz w:val="28"/>
          <w:szCs w:val="28"/>
        </w:rPr>
        <w:t xml:space="preserve">. (авторский вклад – </w:t>
      </w:r>
      <w:r w:rsidR="009D3F78">
        <w:rPr>
          <w:rFonts w:ascii="Times New Roman" w:hAnsi="Times New Roman" w:cs="Times New Roman"/>
          <w:sz w:val="28"/>
          <w:szCs w:val="28"/>
        </w:rPr>
        <w:t>3</w:t>
      </w:r>
      <w:r w:rsidR="000A7A97">
        <w:rPr>
          <w:rFonts w:ascii="Times New Roman" w:hAnsi="Times New Roman" w:cs="Times New Roman"/>
          <w:sz w:val="28"/>
          <w:szCs w:val="28"/>
        </w:rPr>
        <w:t>,</w:t>
      </w:r>
      <w:r w:rsidR="009D3F78">
        <w:rPr>
          <w:rFonts w:ascii="Times New Roman" w:hAnsi="Times New Roman" w:cs="Times New Roman"/>
          <w:sz w:val="28"/>
          <w:szCs w:val="28"/>
        </w:rPr>
        <w:t>28</w:t>
      </w:r>
      <w:r w:rsidR="000A7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7A97">
        <w:rPr>
          <w:rFonts w:ascii="Times New Roman" w:hAnsi="Times New Roman" w:cs="Times New Roman"/>
          <w:sz w:val="28"/>
          <w:szCs w:val="28"/>
        </w:rPr>
        <w:t>п.л</w:t>
      </w:r>
      <w:proofErr w:type="spellEnd"/>
      <w:r w:rsidR="000A7A97">
        <w:rPr>
          <w:rFonts w:ascii="Times New Roman" w:hAnsi="Times New Roman" w:cs="Times New Roman"/>
          <w:sz w:val="28"/>
          <w:szCs w:val="28"/>
        </w:rPr>
        <w:t>.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); </w:t>
      </w:r>
      <w:r w:rsidR="00620188">
        <w:rPr>
          <w:rFonts w:ascii="Times New Roman" w:hAnsi="Times New Roman" w:cs="Times New Roman"/>
          <w:sz w:val="28"/>
          <w:szCs w:val="28"/>
        </w:rPr>
        <w:t>2</w:t>
      </w:r>
      <w:r w:rsidR="009164BC">
        <w:rPr>
          <w:rFonts w:ascii="Times New Roman" w:hAnsi="Times New Roman" w:cs="Times New Roman"/>
          <w:sz w:val="28"/>
          <w:szCs w:val="28"/>
        </w:rPr>
        <w:t>4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стат</w:t>
      </w:r>
      <w:r w:rsidR="007D2107">
        <w:rPr>
          <w:rFonts w:ascii="Times New Roman" w:hAnsi="Times New Roman" w:cs="Times New Roman"/>
          <w:sz w:val="28"/>
          <w:szCs w:val="28"/>
        </w:rPr>
        <w:t>ь</w:t>
      </w:r>
      <w:r w:rsidR="005C4B83">
        <w:rPr>
          <w:rFonts w:ascii="Times New Roman" w:hAnsi="Times New Roman" w:cs="Times New Roman"/>
          <w:sz w:val="28"/>
          <w:szCs w:val="28"/>
        </w:rPr>
        <w:t>и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 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общим объёмом </w:t>
      </w:r>
      <w:r w:rsidR="005C4B83">
        <w:rPr>
          <w:rFonts w:ascii="Times New Roman" w:hAnsi="Times New Roman" w:cs="Times New Roman"/>
          <w:bCs/>
          <w:sz w:val="28"/>
          <w:szCs w:val="28"/>
        </w:rPr>
        <w:t>2</w:t>
      </w:r>
      <w:r w:rsidR="009164BC">
        <w:rPr>
          <w:rFonts w:ascii="Times New Roman" w:hAnsi="Times New Roman" w:cs="Times New Roman"/>
          <w:bCs/>
          <w:sz w:val="28"/>
          <w:szCs w:val="28"/>
        </w:rPr>
        <w:t>1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>,</w:t>
      </w:r>
      <w:r w:rsidR="009164BC">
        <w:rPr>
          <w:rFonts w:ascii="Times New Roman" w:hAnsi="Times New Roman" w:cs="Times New Roman"/>
          <w:bCs/>
          <w:sz w:val="28"/>
          <w:szCs w:val="28"/>
        </w:rPr>
        <w:t>17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bCs/>
          <w:sz w:val="28"/>
          <w:szCs w:val="28"/>
        </w:rPr>
        <w:t>п.л</w:t>
      </w:r>
      <w:proofErr w:type="spellEnd"/>
      <w:r w:rsidR="00B21FAD" w:rsidRPr="00B21FAD">
        <w:rPr>
          <w:rFonts w:ascii="Times New Roman" w:hAnsi="Times New Roman" w:cs="Times New Roman"/>
          <w:bCs/>
          <w:sz w:val="28"/>
          <w:szCs w:val="28"/>
        </w:rPr>
        <w:t>. (авторский вклад – 1</w:t>
      </w:r>
      <w:r w:rsidR="003701DF">
        <w:rPr>
          <w:rFonts w:ascii="Times New Roman" w:hAnsi="Times New Roman" w:cs="Times New Roman"/>
          <w:bCs/>
          <w:sz w:val="28"/>
          <w:szCs w:val="28"/>
        </w:rPr>
        <w:t>5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>,</w:t>
      </w:r>
      <w:r w:rsidR="009164BC">
        <w:rPr>
          <w:rFonts w:ascii="Times New Roman" w:hAnsi="Times New Roman" w:cs="Times New Roman"/>
          <w:bCs/>
          <w:sz w:val="28"/>
          <w:szCs w:val="28"/>
        </w:rPr>
        <w:t>50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21FAD" w:rsidRPr="00B21FAD">
        <w:rPr>
          <w:rFonts w:ascii="Times New Roman" w:hAnsi="Times New Roman" w:cs="Times New Roman"/>
          <w:bCs/>
          <w:sz w:val="28"/>
          <w:szCs w:val="28"/>
        </w:rPr>
        <w:t>п.л</w:t>
      </w:r>
      <w:proofErr w:type="spellEnd"/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.) </w:t>
      </w:r>
      <w:r w:rsidR="00B21FAD" w:rsidRPr="00B21FAD">
        <w:rPr>
          <w:rFonts w:ascii="Times New Roman" w:hAnsi="Times New Roman" w:cs="Times New Roman"/>
          <w:sz w:val="28"/>
          <w:szCs w:val="28"/>
        </w:rPr>
        <w:t xml:space="preserve">в рецензируемых изданиях, рекомендованных ВАК при </w:t>
      </w:r>
      <w:proofErr w:type="spellStart"/>
      <w:r w:rsidR="00B21FAD" w:rsidRPr="00B21FA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21FAD" w:rsidRPr="00B21FAD">
        <w:rPr>
          <w:rFonts w:ascii="Times New Roman" w:hAnsi="Times New Roman" w:cs="Times New Roman"/>
          <w:sz w:val="28"/>
          <w:szCs w:val="28"/>
        </w:rPr>
        <w:t xml:space="preserve"> России. 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Получены </w:t>
      </w:r>
      <w:r w:rsidR="00BE2AB7">
        <w:rPr>
          <w:rFonts w:ascii="Times New Roman" w:hAnsi="Times New Roman" w:cs="Times New Roman"/>
          <w:bCs/>
          <w:sz w:val="28"/>
          <w:szCs w:val="28"/>
        </w:rPr>
        <w:t>два</w:t>
      </w:r>
      <w:r w:rsidR="00B21FAD" w:rsidRPr="00B21FAD">
        <w:rPr>
          <w:rFonts w:ascii="Times New Roman" w:hAnsi="Times New Roman" w:cs="Times New Roman"/>
          <w:bCs/>
          <w:sz w:val="28"/>
          <w:szCs w:val="28"/>
        </w:rPr>
        <w:t xml:space="preserve"> патента на полезные модели.</w:t>
      </w:r>
    </w:p>
    <w:p w:rsidR="00234AAA" w:rsidRPr="00B84535" w:rsidRDefault="00FF5E6A" w:rsidP="007220C3">
      <w:pPr>
        <w:spacing w:line="216" w:lineRule="auto"/>
        <w:ind w:firstLine="709"/>
        <w:jc w:val="both"/>
        <w:rPr>
          <w:bCs/>
        </w:rPr>
      </w:pPr>
      <w:r>
        <w:rPr>
          <w:b/>
          <w:bCs/>
        </w:rPr>
        <w:t>С</w:t>
      </w:r>
      <w:r w:rsidR="00234AAA" w:rsidRPr="00B84535">
        <w:rPr>
          <w:b/>
          <w:bCs/>
        </w:rPr>
        <w:t xml:space="preserve">труктура </w:t>
      </w:r>
      <w:r>
        <w:rPr>
          <w:b/>
          <w:bCs/>
        </w:rPr>
        <w:t>работы</w:t>
      </w:r>
      <w:r w:rsidR="00234AAA" w:rsidRPr="00B84535">
        <w:rPr>
          <w:b/>
          <w:bCs/>
        </w:rPr>
        <w:t xml:space="preserve">. </w:t>
      </w:r>
      <w:r w:rsidR="00234AAA" w:rsidRPr="00B84535">
        <w:rPr>
          <w:bCs/>
        </w:rPr>
        <w:t xml:space="preserve">Диссертация </w:t>
      </w:r>
      <w:r>
        <w:rPr>
          <w:bCs/>
        </w:rPr>
        <w:t xml:space="preserve">изложена на </w:t>
      </w:r>
      <w:r w:rsidR="00BE2AB7">
        <w:rPr>
          <w:bCs/>
        </w:rPr>
        <w:t>225</w:t>
      </w:r>
      <w:r>
        <w:rPr>
          <w:bCs/>
        </w:rPr>
        <w:t xml:space="preserve"> страницах и </w:t>
      </w:r>
      <w:r w:rsidR="00234AAA" w:rsidRPr="00B84535">
        <w:rPr>
          <w:bCs/>
        </w:rPr>
        <w:t xml:space="preserve">состоит из введения, </w:t>
      </w:r>
      <w:r w:rsidR="00BE2AB7">
        <w:rPr>
          <w:bCs/>
        </w:rPr>
        <w:t>трёх</w:t>
      </w:r>
      <w:r w:rsidR="0021475D" w:rsidRPr="00B84535">
        <w:rPr>
          <w:bCs/>
        </w:rPr>
        <w:t xml:space="preserve"> глав, </w:t>
      </w:r>
      <w:r>
        <w:rPr>
          <w:bCs/>
        </w:rPr>
        <w:t xml:space="preserve">с выводами по каждой из них, общих выводов по диссертационной работе, </w:t>
      </w:r>
      <w:r w:rsidRPr="00B84535">
        <w:rPr>
          <w:bCs/>
        </w:rPr>
        <w:t>списка сокращений и условных обозначений</w:t>
      </w:r>
      <w:r>
        <w:rPr>
          <w:bCs/>
        </w:rPr>
        <w:t xml:space="preserve">, списка литературы из </w:t>
      </w:r>
      <w:r w:rsidR="00BE2AB7">
        <w:rPr>
          <w:bCs/>
        </w:rPr>
        <w:t>185</w:t>
      </w:r>
      <w:r>
        <w:rPr>
          <w:bCs/>
        </w:rPr>
        <w:t xml:space="preserve"> наименовани</w:t>
      </w:r>
      <w:r w:rsidR="00655333">
        <w:rPr>
          <w:bCs/>
        </w:rPr>
        <w:t>й</w:t>
      </w:r>
      <w:r>
        <w:rPr>
          <w:bCs/>
        </w:rPr>
        <w:t>,</w:t>
      </w:r>
      <w:r w:rsidR="0021475D" w:rsidRPr="00B84535">
        <w:rPr>
          <w:bCs/>
        </w:rPr>
        <w:t xml:space="preserve"> содержит </w:t>
      </w:r>
      <w:r w:rsidR="00A03ED8" w:rsidRPr="00A03ED8">
        <w:rPr>
          <w:bCs/>
        </w:rPr>
        <w:t>4</w:t>
      </w:r>
      <w:r w:rsidR="002B7C1C" w:rsidRPr="00B84535">
        <w:rPr>
          <w:bCs/>
        </w:rPr>
        <w:t>9</w:t>
      </w:r>
      <w:r w:rsidR="0021475D" w:rsidRPr="00B84535">
        <w:rPr>
          <w:bCs/>
        </w:rPr>
        <w:t xml:space="preserve"> рисунк</w:t>
      </w:r>
      <w:r w:rsidR="005F5DA4" w:rsidRPr="00B84535">
        <w:rPr>
          <w:bCs/>
        </w:rPr>
        <w:t>ов</w:t>
      </w:r>
      <w:r w:rsidR="0021475D" w:rsidRPr="00B84535">
        <w:rPr>
          <w:bCs/>
        </w:rPr>
        <w:t xml:space="preserve"> и </w:t>
      </w:r>
      <w:r w:rsidR="00A03ED8" w:rsidRPr="00A03ED8">
        <w:rPr>
          <w:bCs/>
        </w:rPr>
        <w:t>73</w:t>
      </w:r>
      <w:r w:rsidR="0021475D" w:rsidRPr="00B84535">
        <w:rPr>
          <w:bCs/>
        </w:rPr>
        <w:t xml:space="preserve"> таб</w:t>
      </w:r>
      <w:r>
        <w:rPr>
          <w:bCs/>
        </w:rPr>
        <w:t>лиц</w:t>
      </w:r>
      <w:r w:rsidR="009C78D1">
        <w:rPr>
          <w:bCs/>
        </w:rPr>
        <w:t>ы</w:t>
      </w:r>
      <w:r>
        <w:rPr>
          <w:bCs/>
        </w:rPr>
        <w:t>.</w:t>
      </w:r>
    </w:p>
    <w:p w:rsidR="00FF5E6A" w:rsidRPr="00B84535" w:rsidRDefault="00FF5E6A" w:rsidP="00C04D7E">
      <w:pPr>
        <w:pStyle w:val="310"/>
        <w:spacing w:line="216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Р</w:t>
      </w:r>
      <w:r w:rsidRPr="00B84535">
        <w:rPr>
          <w:rFonts w:ascii="Times New Roman" w:hAnsi="Times New Roman" w:cs="Times New Roman"/>
          <w:bCs/>
          <w:sz w:val="28"/>
          <w:szCs w:val="28"/>
        </w:rPr>
        <w:t>исунке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B84535">
        <w:rPr>
          <w:rFonts w:ascii="Times New Roman" w:hAnsi="Times New Roman" w:cs="Times New Roman"/>
          <w:bCs/>
          <w:sz w:val="28"/>
          <w:szCs w:val="28"/>
        </w:rPr>
        <w:t xml:space="preserve"> показана логическая взаимосвязь результатов исследования.</w:t>
      </w:r>
    </w:p>
    <w:p w:rsidR="00C04D7E" w:rsidRDefault="00C04D7E" w:rsidP="00C04D7E">
      <w:pPr>
        <w:tabs>
          <w:tab w:val="left" w:pos="4253"/>
        </w:tabs>
        <w:spacing w:line="216" w:lineRule="auto"/>
        <w:ind w:left="-851"/>
        <w:jc w:val="center"/>
        <w:rPr>
          <w:bCs/>
        </w:rPr>
      </w:pPr>
      <w:r>
        <w:rPr>
          <w:bCs/>
          <w:noProof/>
        </w:rPr>
        <mc:AlternateContent>
          <mc:Choice Requires="wpg">
            <w:drawing>
              <wp:inline distT="0" distB="0" distL="0" distR="0">
                <wp:extent cx="7324725" cy="6343650"/>
                <wp:effectExtent l="0" t="0" r="28575" b="19050"/>
                <wp:docPr id="1893092116" name="Группа 1893092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4725" cy="6343650"/>
                          <a:chOff x="0" y="0"/>
                          <a:chExt cx="7324725" cy="6343650"/>
                        </a:xfrm>
                      </wpg:grpSpPr>
                      <wps:wsp>
                        <wps:cNvPr id="1893092082" name="Прямоугольник 1893092082"/>
                        <wps:cNvSpPr/>
                        <wps:spPr>
                          <a:xfrm>
                            <a:off x="66675" y="5667375"/>
                            <a:ext cx="7248525" cy="6762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6990" w:rsidRPr="00FA2FAC" w:rsidRDefault="002D6990" w:rsidP="00651196">
                              <w:pPr>
                                <w:jc w:val="center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FA2FAC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Показатели развития МОСП (финансовый результат, тарифные ставки, объёмы и номенклатура услуг, уровень заработной платы)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3092085" name="Прямоугольник 1893092085"/>
                        <wps:cNvSpPr/>
                        <wps:spPr>
                          <a:xfrm>
                            <a:off x="6400800" y="5334000"/>
                            <a:ext cx="914400" cy="4572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6990" w:rsidRPr="00651196" w:rsidRDefault="002D6990" w:rsidP="00651196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651196">
                                <w:rPr>
                                  <w:color w:val="000000" w:themeColor="text1"/>
                                </w:rPr>
                                <w:t>ВЫХОД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93092115" name="Группа 1893092115"/>
                        <wpg:cNvGrpSpPr/>
                        <wpg:grpSpPr>
                          <a:xfrm>
                            <a:off x="0" y="0"/>
                            <a:ext cx="7324725" cy="5667375"/>
                            <a:chOff x="0" y="0"/>
                            <a:chExt cx="7324725" cy="5667375"/>
                          </a:xfrm>
                        </wpg:grpSpPr>
                        <wps:wsp>
                          <wps:cNvPr id="1893092093" name="Прямоугольник 1893092093"/>
                          <wps:cNvSpPr/>
                          <wps:spPr>
                            <a:xfrm>
                              <a:off x="76200" y="1828800"/>
                              <a:ext cx="7248525" cy="358140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2505E1" w:rsidRDefault="002D6990" w:rsidP="00651196">
                                <w:pPr>
                                  <w:jc w:val="right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86" name="Прямоугольник 1893092086"/>
                          <wps:cNvSpPr/>
                          <wps:spPr>
                            <a:xfrm>
                              <a:off x="2238375" y="4419600"/>
                              <a:ext cx="2314575" cy="83820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651196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Прогрессивная система материального и морального стимулирования труда врачей-стоматологов и зубных техников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87" name="Прямоугольник 1893092087"/>
                          <wps:cNvSpPr/>
                          <wps:spPr>
                            <a:xfrm>
                              <a:off x="4762500" y="3209925"/>
                              <a:ext cx="2228850" cy="106680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Экономико-математическая модель материального стимулирования врачей-стоматологов, зубных техников и руководства МОСП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88" name="Прямоугольник 1893092088"/>
                          <wps:cNvSpPr/>
                          <wps:spPr>
                            <a:xfrm>
                              <a:off x="161925" y="3200400"/>
                              <a:ext cx="1952625" cy="107632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Комплексная система управления стоматологическими услугами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89" name="Прямоугольник 1893092089"/>
                          <wps:cNvSpPr/>
                          <wps:spPr>
                            <a:xfrm>
                              <a:off x="2238375" y="3209925"/>
                              <a:ext cx="2343150" cy="106680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Модель распределения средств фонда развития МОСП между врачами-стоматологами, зубными техниками и руководством МОСП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0" name="Прямоугольник 1893092090"/>
                          <wps:cNvSpPr/>
                          <wps:spPr>
                            <a:xfrm>
                              <a:off x="4762500" y="1924050"/>
                              <a:ext cx="2228850" cy="10858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Экономико-математическая модель определения оптимальных тарифов, гарантийного срока и оптимальной доли возврата пациентов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1" name="Прямоугольник 1893092091"/>
                          <wps:cNvSpPr/>
                          <wps:spPr>
                            <a:xfrm>
                              <a:off x="2238375" y="1924050"/>
                              <a:ext cx="2343150" cy="10858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FA2FAC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FA2FAC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Экономико-математическая модель управления прибылью МОСП от оказания платных стоматологических услуг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2" name="Прямоугольник 1893092092"/>
                          <wps:cNvSpPr/>
                          <wps:spPr>
                            <a:xfrm>
                              <a:off x="161925" y="1924050"/>
                              <a:ext cx="1952625" cy="10858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A0402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Экономико-математическая модель управления финансовым результатом от оказания стоматологических услуг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4" name="Прямоугольник 1893092094"/>
                          <wps:cNvSpPr/>
                          <wps:spPr>
                            <a:xfrm>
                              <a:off x="4552950" y="590550"/>
                              <a:ext cx="1914525" cy="11620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2505E1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Функциональная модель системы управления стоматологическими услугами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5" name="Прямоугольник 1893092095"/>
                          <wps:cNvSpPr/>
                          <wps:spPr>
                            <a:xfrm>
                              <a:off x="2486025" y="590550"/>
                              <a:ext cx="1914525" cy="11620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020A0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Целевая функция экономико-математической модели управления стоматологическими услугами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6" name="Прямоугольник 1893092096"/>
                          <wps:cNvSpPr/>
                          <wps:spPr>
                            <a:xfrm>
                              <a:off x="4552950" y="0"/>
                              <a:ext cx="1914525" cy="48577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020A0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Факторы внутренней среды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7" name="Прямоугольник 1893092097"/>
                          <wps:cNvSpPr/>
                          <wps:spPr>
                            <a:xfrm>
                              <a:off x="2486025" y="0"/>
                              <a:ext cx="1914525" cy="48577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020A0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Факторы внешней среды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8" name="Прямоугольник 1893092098"/>
                          <wps:cNvSpPr/>
                          <wps:spPr>
                            <a:xfrm>
                              <a:off x="123825" y="590550"/>
                              <a:ext cx="2181225" cy="11620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020A0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1. </w:t>
                                </w: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Показатели</w:t>
                                </w: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состояния окружающей среды МОСП</w:t>
                                </w:r>
                              </w:p>
                              <w:p w:rsidR="002D6990" w:rsidRPr="00651196" w:rsidRDefault="002D6990" w:rsidP="00020A0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2. Показатели развития отрасли</w:t>
                                </w:r>
                              </w:p>
                              <w:p w:rsidR="002D6990" w:rsidRPr="00651196" w:rsidRDefault="002D6990" w:rsidP="00020A03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3. Показатели деятельности МОСП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099" name="Прямоугольник 1893092099"/>
                          <wps:cNvSpPr/>
                          <wps:spPr>
                            <a:xfrm>
                              <a:off x="0" y="133350"/>
                              <a:ext cx="704850" cy="457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020A03">
                                <w:pPr>
                                  <w:jc w:val="center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651196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ВХОД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100" name="Прямоугольник 1893092100"/>
                          <wps:cNvSpPr/>
                          <wps:spPr>
                            <a:xfrm>
                              <a:off x="5857875" y="5019675"/>
                              <a:ext cx="1466850" cy="39052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D6990" w:rsidRPr="00651196" w:rsidRDefault="002D6990" w:rsidP="0065119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ПРОЦЕСС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092101" name="Прямая со стрелкой 1893092101"/>
                          <wps:cNvCnPr/>
                          <wps:spPr>
                            <a:xfrm>
                              <a:off x="3429000" y="485775"/>
                              <a:ext cx="45719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2" name="Прямая со стрелкой 1893092102"/>
                          <wps:cNvCnPr/>
                          <wps:spPr>
                            <a:xfrm>
                              <a:off x="1276350" y="1752600"/>
                              <a:ext cx="45719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3" name="Прямая со стрелкой 1893092103"/>
                          <wps:cNvCnPr/>
                          <wps:spPr>
                            <a:xfrm>
                              <a:off x="3476625" y="1752600"/>
                              <a:ext cx="45719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4" name="Прямая со стрелкой 1893092104"/>
                          <wps:cNvCnPr/>
                          <wps:spPr>
                            <a:xfrm>
                              <a:off x="5467350" y="485775"/>
                              <a:ext cx="47625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5" name="Прямая со стрелкой 1893092105"/>
                          <wps:cNvCnPr/>
                          <wps:spPr>
                            <a:xfrm>
                              <a:off x="5514975" y="1752600"/>
                              <a:ext cx="45719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6" name="Прямая со стрелкой 1893092106"/>
                          <wps:cNvCnPr/>
                          <wps:spPr>
                            <a:xfrm>
                              <a:off x="4581525" y="3667125"/>
                              <a:ext cx="180975" cy="8572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7" name="Прямая со стрелкой 1893092107"/>
                          <wps:cNvCnPr/>
                          <wps:spPr>
                            <a:xfrm>
                              <a:off x="2124075" y="3667125"/>
                              <a:ext cx="114300" cy="8572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8" name="Прямая со стрелкой 1893092108"/>
                          <wps:cNvCnPr/>
                          <wps:spPr>
                            <a:xfrm>
                              <a:off x="4581525" y="2400300"/>
                              <a:ext cx="180975" cy="16192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09" name="Прямая со стрелкой 1893092109"/>
                          <wps:cNvCnPr/>
                          <wps:spPr>
                            <a:xfrm>
                              <a:off x="2124075" y="2400300"/>
                              <a:ext cx="114300" cy="1047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10" name="Прямая со стрелкой 1893092110"/>
                          <wps:cNvCnPr/>
                          <wps:spPr>
                            <a:xfrm>
                              <a:off x="3219450" y="4276725"/>
                              <a:ext cx="57150" cy="1428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11" name="Прямая со стрелкой 1893092111"/>
                          <wps:cNvCnPr/>
                          <wps:spPr>
                            <a:xfrm>
                              <a:off x="5857875" y="3009900"/>
                              <a:ext cx="45719" cy="20002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12" name="Прямая со стрелкой 1893092112"/>
                          <wps:cNvCnPr/>
                          <wps:spPr>
                            <a:xfrm>
                              <a:off x="3429000" y="3009900"/>
                              <a:ext cx="92710" cy="20002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13" name="Прямая со стрелкой 1893092113"/>
                          <wps:cNvCnPr/>
                          <wps:spPr>
                            <a:xfrm>
                              <a:off x="1114425" y="3009900"/>
                              <a:ext cx="73660" cy="19050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3092114" name="Прямая со стрелкой 1893092114"/>
                          <wps:cNvCnPr>
                            <a:stCxn id="1893092093" idx="2"/>
                            <a:endCxn id="1893092082" idx="0"/>
                          </wps:cNvCnPr>
                          <wps:spPr>
                            <a:xfrm flipH="1">
                              <a:off x="3690938" y="5410200"/>
                              <a:ext cx="9525" cy="25717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Группа 1893092116" o:spid="_x0000_s1026" style="width:576.75pt;height:499.5pt;mso-position-horizontal-relative:char;mso-position-vertical-relative:line" coordsize="73247,6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">
                <v:rect id="Прямоугольник 1893092082" o:spid="_x0000_s1027" style="position:absolute;left:666;top:56673;width:72486;height:6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" filled="f" strokecolor="black [3213]" strokeweight="1pt">
                  <v:textbox>
                    <w:txbxContent>
                      <w:p w:rsidR="002D6990" w:rsidRPr="00FA2FAC" w:rsidRDefault="002D6990" w:rsidP="00651196">
                        <w:pPr>
                          <w:jc w:val="center"/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FA2FAC">
                          <w:rPr>
                            <w:color w:val="000000" w:themeColor="text1"/>
                            <w:sz w:val="24"/>
                            <w:szCs w:val="24"/>
                          </w:rPr>
                          <w:t>Показатели развития МОСП (финансовый результат, тарифные ставки, объёмы и номенклатура услуг, уровень заработной платы)</w:t>
                        </w:r>
                      </w:p>
                    </w:txbxContent>
                  </v:textbox>
                </v:rect>
                <v:rect id="Прямоугольник 1893092085" o:spid="_x0000_s1028" style="position:absolute;left:64008;top:53340;width:9144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" filled="f" stroked="f" strokeweight="1pt">
                  <v:textbox>
                    <w:txbxContent>
                      <w:p w:rsidR="002D6990" w:rsidRPr="00651196" w:rsidRDefault="002D6990" w:rsidP="0065119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651196">
                          <w:rPr>
                            <w:color w:val="000000" w:themeColor="text1"/>
                          </w:rPr>
                          <w:t>ВЫХОД</w:t>
                        </w:r>
                      </w:p>
                    </w:txbxContent>
                  </v:textbox>
                </v:rect>
                <v:group id="Группа 1893092115" o:spid="_x0000_s1029" style="position:absolute;width:73247;height:56673" coordsize="73247,56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">
                  <v:rect id="Прямоугольник 1893092093" o:spid="_x0000_s1030" style="position:absolute;left:762;top:18288;width:72485;height:35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" filled="f" strokecolor="black [3213]" strokeweight="1pt">
                    <v:stroke dashstyle="dash"/>
                    <v:textbox>
                      <w:txbxContent>
                        <w:p w:rsidR="002D6990" w:rsidRPr="002505E1" w:rsidRDefault="002D6990" w:rsidP="00651196">
                          <w:pPr>
                            <w:jc w:val="right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Прямоугольник 1893092086" o:spid="_x0000_s1031" style="position:absolute;left:22383;top:44196;width:23146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FA2FAC" w:rsidRDefault="002D6990" w:rsidP="00651196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Прогрессивная система материального и морального стимулирования труда врачей-стоматологов и зубных техников</w:t>
                          </w:r>
                        </w:p>
                      </w:txbxContent>
                    </v:textbox>
                  </v:rect>
                  <v:rect id="Прямоугольник 1893092087" o:spid="_x0000_s1032" style="position:absolute;left:47625;top:32099;width:22288;height:10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FA2FAC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Экономико-математическая модель материального стимулирования врачей-стоматологов, зубных техников и руководства МОСП</w:t>
                          </w:r>
                        </w:p>
                      </w:txbxContent>
                    </v:textbox>
                  </v:rect>
                  <v:rect id="Прямоугольник 1893092088" o:spid="_x0000_s1033" style="position:absolute;left:1619;top:32004;width:19526;height:10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" filled="f" strokecolor="black [3213]" strokeweight="1pt">
                    <v:textbox>
                      <w:txbxContent>
                        <w:p w:rsidR="002D6990" w:rsidRPr="00FA2FAC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Комплексная система управления стоматологическими услугами</w:t>
                          </w:r>
                        </w:p>
                      </w:txbxContent>
                    </v:textbox>
                  </v:rect>
                  <v:rect id="Прямоугольник 1893092089" o:spid="_x0000_s1034" style="position:absolute;left:22383;top:32099;width:23432;height:10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" filled="f" strokecolor="black [3213]" strokeweight="1pt">
                    <v:textbox>
                      <w:txbxContent>
                        <w:p w:rsidR="002D6990" w:rsidRPr="00FA2FAC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Модель распределения средств фонда развития МОСП между врачами-стоматологами, зубными техниками и руководством МОСП</w:t>
                          </w:r>
                        </w:p>
                      </w:txbxContent>
                    </v:textbox>
                  </v:rect>
                  <v:rect id="Прямоугольник 1893092090" o:spid="_x0000_s1035" style="position:absolute;left:47625;top:19240;width:22288;height:10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" filled="f" strokecolor="black [3213]" strokeweight="1pt">
                    <v:textbox>
                      <w:txbxContent>
                        <w:p w:rsidR="002D6990" w:rsidRPr="00FA2FAC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Экономико-математическая модель определения оптимальных тарифов, гарантийного срока и оптимальной доли возврата пациентов</w:t>
                          </w:r>
                        </w:p>
                      </w:txbxContent>
                    </v:textbox>
                  </v:rect>
                  <v:rect id="Прямоугольник 1893092091" o:spid="_x0000_s1036" style="position:absolute;left:22383;top:19240;width:23432;height:10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" filled="f" strokecolor="black [3213]" strokeweight="1pt">
                    <v:textbox>
                      <w:txbxContent>
                        <w:p w:rsidR="002D6990" w:rsidRPr="00FA2FAC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FA2FA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Экономико-математическая модель управления прибылью МОСП от оказания платных стоматологических услуг</w:t>
                          </w:r>
                        </w:p>
                      </w:txbxContent>
                    </v:textbox>
                  </v:rect>
                  <v:rect id="Прямоугольник 1893092092" o:spid="_x0000_s1037" style="position:absolute;left:1619;top:19240;width:19526;height:10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" filled="f" strokecolor="black [3213]" strokeweight="1pt">
                    <v:textbox>
                      <w:txbxContent>
                        <w:p w:rsidR="002D6990" w:rsidRPr="00651196" w:rsidRDefault="002D6990" w:rsidP="00A0402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Экономико-математическая модель управления финансовым результатом от оказания стоматологических услуг</w:t>
                          </w:r>
                        </w:p>
                      </w:txbxContent>
                    </v:textbox>
                  </v:rect>
                  <v:rect id="Прямоугольник 1893092094" o:spid="_x0000_s1038" style="position:absolute;left:45529;top:5905;width:19145;height:11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651196" w:rsidRDefault="002D6990" w:rsidP="002505E1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Функциональная модель системы управления стоматологическими услугами</w:t>
                          </w:r>
                        </w:p>
                      </w:txbxContent>
                    </v:textbox>
                  </v:rect>
                  <v:rect id="Прямоугольник 1893092095" o:spid="_x0000_s1039" style="position:absolute;left:24860;top:5905;width:19145;height:11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651196" w:rsidRDefault="002D6990" w:rsidP="00020A0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Целевая функция экономико-математической модели управления стоматологическими услугами</w:t>
                          </w:r>
                        </w:p>
                      </w:txbxContent>
                    </v:textbox>
                  </v:rect>
                  <v:rect id="Прямоугольник 1893092096" o:spid="_x0000_s1040" style="position:absolute;left:45529;width:19145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651196" w:rsidRDefault="002D6990" w:rsidP="00020A0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Факторы внутренней среды</w:t>
                          </w:r>
                        </w:p>
                      </w:txbxContent>
                    </v:textbox>
                  </v:rect>
                  <v:rect id="Прямоугольник 1893092097" o:spid="_x0000_s1041" style="position:absolute;left:24860;width:19145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" filled="f" strokecolor="black [3213]" strokeweight="1pt">
                    <v:textbox>
                      <w:txbxContent>
                        <w:p w:rsidR="002D6990" w:rsidRPr="00651196" w:rsidRDefault="002D6990" w:rsidP="00020A0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Факторы внешней среды</w:t>
                          </w:r>
                        </w:p>
                      </w:txbxContent>
                    </v:textbox>
                  </v:rect>
                  <v:rect id="Прямоугольник 1893092098" o:spid="_x0000_s1042" style="position:absolute;left:1238;top:5905;width:21812;height:11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" filled="f" strokecolor="black [3213]" strokeweight="1pt">
                    <v:textbox>
                      <w:txbxContent>
                        <w:p w:rsidR="002D6990" w:rsidRPr="00651196" w:rsidRDefault="002D6990" w:rsidP="00020A03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1. </w:t>
                          </w: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Показатели</w:t>
                          </w: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 состояния окружающей среды МОСП</w:t>
                          </w:r>
                        </w:p>
                        <w:p w:rsidR="002D6990" w:rsidRPr="00651196" w:rsidRDefault="002D6990" w:rsidP="00020A03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2. Показатели развития отрасли</w:t>
                          </w:r>
                        </w:p>
                        <w:p w:rsidR="002D6990" w:rsidRPr="00651196" w:rsidRDefault="002D6990" w:rsidP="00020A03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3. Показатели деятельности МОСП</w:t>
                          </w:r>
                        </w:p>
                      </w:txbxContent>
                    </v:textbox>
                  </v:rect>
                  <v:rect id="Прямоугольник 1893092099" o:spid="_x0000_s1043" style="position:absolute;top:1333;width:704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" filled="f" stroked="f" strokeweight="2pt">
                    <v:textbox>
                      <w:txbxContent>
                        <w:p w:rsidR="002D6990" w:rsidRPr="00651196" w:rsidRDefault="002D6990" w:rsidP="00020A03">
                          <w:pPr>
                            <w:jc w:val="center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651196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ВХОД</w:t>
                          </w:r>
                        </w:p>
                      </w:txbxContent>
                    </v:textbox>
                  </v:rect>
                  <v:rect id="Прямоугольник 1893092100" o:spid="_x0000_s1044" style="position:absolute;left:58578;top:50196;width:14669;height:3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" filled="f" stroked="f" strokeweight="1pt">
                    <v:textbox>
                      <w:txbxContent>
                        <w:p w:rsidR="002D6990" w:rsidRPr="00651196" w:rsidRDefault="002D6990" w:rsidP="0065119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ПРОЦЕСС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1893092101" o:spid="_x0000_s1045" type="#_x0000_t32" style="position:absolute;left:34290;top:4857;width:457;height:10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" strokecolor="black [3213]">
                    <v:stroke endarrow="block"/>
                  </v:shape>
                  <v:shape id="Прямая со стрелкой 1893092102" o:spid="_x0000_s1046" type="#_x0000_t32" style="position:absolute;left:12763;top:17526;width:457;height:10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" strokecolor="black [3213]">
                    <v:stroke endarrow="block"/>
                  </v:shape>
                  <v:shape id="Прямая со стрелкой 1893092103" o:spid="_x0000_s1047" type="#_x0000_t32" style="position:absolute;left:34766;top:17526;width:457;height:10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" strokecolor="black [3213]">
                    <v:stroke endarrow="block"/>
                  </v:shape>
                  <v:shape id="Прямая со стрелкой 1893092104" o:spid="_x0000_s1048" type="#_x0000_t32" style="position:absolute;left:54673;top:4857;width:476;height:10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" strokecolor="black [3213]">
                    <v:stroke endarrow="block"/>
                  </v:shape>
                  <v:shape id="Прямая со стрелкой 1893092105" o:spid="_x0000_s1049" type="#_x0000_t32" style="position:absolute;left:55149;top:17526;width:457;height:10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" strokecolor="black [3213]">
                    <v:stroke endarrow="block"/>
                  </v:shape>
                  <v:shape id="Прямая со стрелкой 1893092106" o:spid="_x0000_s1050" type="#_x0000_t32" style="position:absolute;left:45815;top:36671;width:1810;height: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" strokecolor="black [3213]">
                    <v:stroke endarrow="block"/>
                  </v:shape>
                  <v:shape id="Прямая со стрелкой 1893092107" o:spid="_x0000_s1051" type="#_x0000_t32" style="position:absolute;left:21240;top:36671;width:1143;height: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" strokecolor="black [3213]">
                    <v:stroke endarrow="block"/>
                  </v:shape>
                  <v:shape id="Прямая со стрелкой 1893092108" o:spid="_x0000_s1052" type="#_x0000_t32" style="position:absolute;left:45815;top:24003;width:1810;height:16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" strokecolor="black [3213]">
                    <v:stroke endarrow="block"/>
                  </v:shape>
                  <v:shape id="Прямая со стрелкой 1893092109" o:spid="_x0000_s1053" type="#_x0000_t32" style="position:absolute;left:21240;top:24003;width:1143;height:10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" strokecolor="black [3213]">
                    <v:stroke endarrow="block"/>
                  </v:shape>
                  <v:shape id="Прямая со стрелкой 1893092110" o:spid="_x0000_s1054" type="#_x0000_t32" style="position:absolute;left:32194;top:42767;width:572;height:1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" strokecolor="black [3213]">
                    <v:stroke endarrow="block"/>
                  </v:shape>
                  <v:shape id="Прямая со стрелкой 1893092111" o:spid="_x0000_s1055" type="#_x0000_t32" style="position:absolute;left:58578;top:30099;width:457;height:2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" strokecolor="black [3213]">
                    <v:stroke endarrow="block"/>
                  </v:shape>
                  <v:shape id="Прямая со стрелкой 1893092112" o:spid="_x0000_s1056" type="#_x0000_t32" style="position:absolute;left:34290;top:30099;width:927;height:2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" strokecolor="black [3213]">
                    <v:stroke endarrow="block"/>
                  </v:shape>
                  <v:shape id="Прямая со стрелкой 1893092113" o:spid="_x0000_s1057" type="#_x0000_t32" style="position:absolute;left:11144;top:30099;width:736;height:1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" strokecolor="black [3213]">
                    <v:stroke endarrow="block"/>
                  </v:shape>
                  <v:shape id="Прямая со стрелкой 1893092114" o:spid="_x0000_s1058" type="#_x0000_t32" style="position:absolute;left:36909;top:54102;width:95;height:257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" strokecolor="black [3213]">
                    <v:stroke endarrow="block"/>
                  </v:shape>
                </v:group>
                <w10:anchorlock/>
              </v:group>
            </w:pict>
          </mc:Fallback>
        </mc:AlternateContent>
      </w:r>
    </w:p>
    <w:p w:rsidR="00C04D7E" w:rsidRDefault="00C04D7E" w:rsidP="00C04D7E">
      <w:pPr>
        <w:tabs>
          <w:tab w:val="left" w:pos="4253"/>
        </w:tabs>
        <w:spacing w:line="216" w:lineRule="auto"/>
        <w:jc w:val="center"/>
        <w:rPr>
          <w:bCs/>
        </w:rPr>
      </w:pPr>
      <w:r>
        <w:rPr>
          <w:bCs/>
        </w:rPr>
        <w:t>Рисунок 1 – Логическая схема взаимосвязи математических и инструментальных методов и результатов диссертационной работы</w:t>
      </w:r>
    </w:p>
    <w:p w:rsidR="007F6167" w:rsidRDefault="007F6167" w:rsidP="00C04D7E">
      <w:pPr>
        <w:tabs>
          <w:tab w:val="left" w:pos="4253"/>
        </w:tabs>
        <w:spacing w:line="216" w:lineRule="auto"/>
        <w:ind w:firstLine="709"/>
        <w:jc w:val="both"/>
        <w:rPr>
          <w:bCs/>
        </w:rPr>
      </w:pPr>
      <w:r w:rsidRPr="00FF5E6A">
        <w:rPr>
          <w:bCs/>
        </w:rPr>
        <w:t>Во введении обоснована актуальность темы диссертации, определены цель работы, основные задачи исследования, гипотезы, объект и предмет исследования. Даны характеристики научной новизны работы, её теоретической и практической значимости, определена структура работы и логическая связь математических</w:t>
      </w:r>
      <w:r w:rsidR="0083049C">
        <w:rPr>
          <w:bCs/>
        </w:rPr>
        <w:t xml:space="preserve">, статистических </w:t>
      </w:r>
      <w:r w:rsidRPr="00FF5E6A">
        <w:rPr>
          <w:bCs/>
        </w:rPr>
        <w:t>и инструментальных методов диссертационного исследования.</w:t>
      </w:r>
    </w:p>
    <w:p w:rsidR="002E15E7" w:rsidRPr="00FF5E6A" w:rsidRDefault="008D3759" w:rsidP="004C1FFC">
      <w:pPr>
        <w:tabs>
          <w:tab w:val="left" w:pos="4253"/>
        </w:tabs>
        <w:spacing w:line="216" w:lineRule="auto"/>
        <w:ind w:firstLine="709"/>
        <w:jc w:val="both"/>
      </w:pPr>
      <w:r w:rsidRPr="00FF5E6A">
        <w:rPr>
          <w:bCs/>
        </w:rPr>
        <w:t>В первой главе</w:t>
      </w:r>
      <w:r w:rsidRPr="00FF5E6A">
        <w:t xml:space="preserve"> – «Исследование процессов управления </w:t>
      </w:r>
      <w:r w:rsidR="0083049C">
        <w:t>стоматологическими услугами</w:t>
      </w:r>
      <w:r w:rsidRPr="00FF5E6A">
        <w:t xml:space="preserve">», вводятся основные понятия, используемые в управлении </w:t>
      </w:r>
      <w:r w:rsidR="0083049C">
        <w:t>стоматологическими услугами: стоматологическая поликлиника, стоматологический кабинет, стоматологическая услуга, стоматологическая помощь и основные нормативно-правовые акты, регулирующие деятельность МОСП, даётся определение МОСП</w:t>
      </w:r>
      <w:r w:rsidRPr="00FF5E6A">
        <w:t xml:space="preserve">, а </w:t>
      </w:r>
      <w:r w:rsidR="00B21FAD" w:rsidRPr="00FF5E6A">
        <w:t xml:space="preserve">также их виды, даётся представление о границах используемых моделей и методов управления </w:t>
      </w:r>
      <w:r w:rsidR="0083049C">
        <w:t>стоматологическими услугами, обосновывается потребность населения в стоматологической помощи (стоматологических услугах), а также используемые в МОСП экономико-математические методы и модели, алгоритмы и инструментальные средства</w:t>
      </w:r>
      <w:r w:rsidR="00B21FAD" w:rsidRPr="00FF5E6A">
        <w:t xml:space="preserve">, что позволяет более глубоко осмысливать проблемы оптимизации управления </w:t>
      </w:r>
      <w:r w:rsidR="0083049C">
        <w:t>стоматологическими услугами</w:t>
      </w:r>
      <w:r w:rsidR="00B21FAD" w:rsidRPr="00FF5E6A">
        <w:t xml:space="preserve">, поиска наиболее адекватных современному состоянию системы обеспечения населения </w:t>
      </w:r>
      <w:r w:rsidR="0083049C">
        <w:t>стоматологической помощью</w:t>
      </w:r>
      <w:r w:rsidR="00B21FAD" w:rsidRPr="00FF5E6A">
        <w:t xml:space="preserve"> помощью моделей и механизмов выстраивания эффективного взаимодействия между пациентом и </w:t>
      </w:r>
      <w:r w:rsidR="0083049C">
        <w:t>врачом-стоматологом</w:t>
      </w:r>
      <w:r w:rsidR="00B21FAD" w:rsidRPr="00FF5E6A">
        <w:t xml:space="preserve">, между пациентом и </w:t>
      </w:r>
      <w:r w:rsidR="0083049C">
        <w:t>административно-управленческими персоналом МОСП</w:t>
      </w:r>
      <w:r w:rsidR="00B21FAD" w:rsidRPr="00FF5E6A">
        <w:t xml:space="preserve"> и другими участниками сист</w:t>
      </w:r>
      <w:r w:rsidR="00B21FAD">
        <w:t xml:space="preserve">емы </w:t>
      </w:r>
      <w:r w:rsidR="0083049C">
        <w:t>оказания стоматологических услуг</w:t>
      </w:r>
      <w:r w:rsidR="00B21FAD">
        <w:t xml:space="preserve">, разработки </w:t>
      </w:r>
      <w:r w:rsidR="002E15E7" w:rsidRPr="00FF5E6A">
        <w:t xml:space="preserve">оптимальных алгоритмов определения тарифов на </w:t>
      </w:r>
      <w:r w:rsidR="0083049C">
        <w:t>стоматологические услуги</w:t>
      </w:r>
      <w:r w:rsidR="002E15E7" w:rsidRPr="00FF5E6A">
        <w:t xml:space="preserve">, объёмов этих услуг с целью повышения экономического и социального эффектов от оказания </w:t>
      </w:r>
      <w:r w:rsidR="0083049C">
        <w:t>стоматологической</w:t>
      </w:r>
      <w:r w:rsidR="002E15E7" w:rsidRPr="00FF5E6A">
        <w:t xml:space="preserve"> помощи</w:t>
      </w:r>
      <w:r w:rsidR="0083049C">
        <w:t xml:space="preserve"> населению</w:t>
      </w:r>
      <w:r w:rsidR="002E15E7" w:rsidRPr="00FF5E6A">
        <w:t xml:space="preserve">. Также в этой главе диссертации освящаются основные проблемы управления </w:t>
      </w:r>
      <w:r w:rsidR="0083049C">
        <w:t>МОСП при оказании платных стоматологических услуг и в системе ОМС</w:t>
      </w:r>
      <w:r w:rsidR="002E15E7" w:rsidRPr="00FF5E6A">
        <w:t xml:space="preserve">: отношения с внешней средой, источники финансирования </w:t>
      </w:r>
      <w:r w:rsidR="0083049C">
        <w:t>стоматологической</w:t>
      </w:r>
      <w:r w:rsidR="002E15E7" w:rsidRPr="00FF5E6A">
        <w:t xml:space="preserve"> деятельности, рыночные отношения в </w:t>
      </w:r>
      <w:r w:rsidR="0083049C">
        <w:t>стоматологии</w:t>
      </w:r>
      <w:r w:rsidR="002E15E7" w:rsidRPr="00FF5E6A">
        <w:t xml:space="preserve">, налогообложение и система цен на </w:t>
      </w:r>
      <w:r w:rsidR="0083049C">
        <w:t xml:space="preserve">стоматологические </w:t>
      </w:r>
      <w:r w:rsidR="002E15E7" w:rsidRPr="00FF5E6A">
        <w:t xml:space="preserve">услуги, что является фундаментом и отправной точкой для разработки экономико-математических моделей управления </w:t>
      </w:r>
      <w:r w:rsidR="0083049C">
        <w:t>стоматологическими услугами</w:t>
      </w:r>
      <w:r w:rsidR="002E15E7" w:rsidRPr="00FF5E6A">
        <w:t xml:space="preserve">, позволяет соискателю сосредоточиться на наиболее проблемных участках деятельности </w:t>
      </w:r>
      <w:r w:rsidR="0083049C">
        <w:t>МОСП</w:t>
      </w:r>
      <w:r w:rsidR="002E15E7" w:rsidRPr="00FF5E6A">
        <w:t xml:space="preserve"> в современных условиях функционирования отрасли. Осуществлён анализ зарубежного опыта управления </w:t>
      </w:r>
      <w:r w:rsidR="0083049C">
        <w:t>стоматологическими услугами</w:t>
      </w:r>
      <w:r w:rsidR="002E15E7" w:rsidRPr="00FF5E6A">
        <w:t xml:space="preserve">, выявлены преимущества и недостатки существующих мировых моделей управления </w:t>
      </w:r>
      <w:r w:rsidR="0083049C">
        <w:t>МОСП</w:t>
      </w:r>
      <w:r w:rsidR="002E15E7" w:rsidRPr="00FF5E6A">
        <w:t xml:space="preserve">, даны рекомендации по совершенствованию системы управления отечественными </w:t>
      </w:r>
      <w:r w:rsidR="0083049C">
        <w:t>МОСП</w:t>
      </w:r>
      <w:r w:rsidR="002E15E7" w:rsidRPr="00FF5E6A">
        <w:t xml:space="preserve"> на базе лучших практик.</w:t>
      </w:r>
    </w:p>
    <w:p w:rsidR="005C3EBA" w:rsidRPr="00FF5E6A" w:rsidRDefault="00D33CBE" w:rsidP="00386CE4">
      <w:pPr>
        <w:tabs>
          <w:tab w:val="left" w:pos="4253"/>
        </w:tabs>
        <w:spacing w:line="216" w:lineRule="auto"/>
        <w:ind w:firstLine="709"/>
        <w:jc w:val="both"/>
      </w:pPr>
      <w:r w:rsidRPr="00FF5E6A">
        <w:rPr>
          <w:bCs/>
        </w:rPr>
        <w:t>Во в</w:t>
      </w:r>
      <w:r w:rsidR="005C3EBA" w:rsidRPr="00FF5E6A">
        <w:rPr>
          <w:bCs/>
        </w:rPr>
        <w:t>тор</w:t>
      </w:r>
      <w:r w:rsidRPr="00FF5E6A">
        <w:rPr>
          <w:bCs/>
        </w:rPr>
        <w:t>ой</w:t>
      </w:r>
      <w:r w:rsidR="005C3EBA" w:rsidRPr="00FF5E6A">
        <w:rPr>
          <w:bCs/>
        </w:rPr>
        <w:t xml:space="preserve"> глав</w:t>
      </w:r>
      <w:r w:rsidRPr="00FF5E6A">
        <w:rPr>
          <w:bCs/>
        </w:rPr>
        <w:t>е</w:t>
      </w:r>
      <w:r w:rsidR="005C3EBA" w:rsidRPr="00FF5E6A">
        <w:t xml:space="preserve"> «Экономико-математические модели управления</w:t>
      </w:r>
      <w:r w:rsidR="00F26AF5" w:rsidRPr="00FF5E6A">
        <w:t xml:space="preserve"> </w:t>
      </w:r>
      <w:r w:rsidR="0083049C">
        <w:t>стоматологическими услугами</w:t>
      </w:r>
      <w:r w:rsidR="005C3EBA" w:rsidRPr="00FF5E6A">
        <w:t xml:space="preserve">» </w:t>
      </w:r>
      <w:r w:rsidRPr="00FF5E6A">
        <w:t>разработан</w:t>
      </w:r>
      <w:r w:rsidR="001179EA" w:rsidRPr="00FF5E6A">
        <w:t>ы</w:t>
      </w:r>
      <w:r w:rsidR="005C3EBA" w:rsidRPr="00FF5E6A">
        <w:t xml:space="preserve"> экономико-математическ</w:t>
      </w:r>
      <w:r w:rsidR="001179EA" w:rsidRPr="00FF5E6A">
        <w:t>ие</w:t>
      </w:r>
      <w:r w:rsidR="005C3EBA" w:rsidRPr="00FF5E6A">
        <w:t xml:space="preserve"> модел</w:t>
      </w:r>
      <w:r w:rsidR="001179EA" w:rsidRPr="00FF5E6A">
        <w:t>и</w:t>
      </w:r>
      <w:r w:rsidR="005C3EBA" w:rsidRPr="00FF5E6A">
        <w:t xml:space="preserve"> управления </w:t>
      </w:r>
      <w:r w:rsidR="0083049C">
        <w:t>МОСП при оказании стоматологических услуг</w:t>
      </w:r>
      <w:r w:rsidR="00983747">
        <w:t>. Построена комплексная система коммуникации и принятия управленческих решений по поиску оптимальных стратегий в конфликтных ситуациях между пациентом и врачом-стоматологом</w:t>
      </w:r>
      <w:r w:rsidR="005C3EBA" w:rsidRPr="00FF5E6A">
        <w:t xml:space="preserve">. Разработана комплексная система управления </w:t>
      </w:r>
      <w:r w:rsidR="004C1FFC">
        <w:t>развитием</w:t>
      </w:r>
      <w:r w:rsidR="005C3EBA" w:rsidRPr="00FF5E6A">
        <w:t xml:space="preserve"> </w:t>
      </w:r>
      <w:r w:rsidR="00983747">
        <w:t>МОСП,</w:t>
      </w:r>
      <w:r w:rsidR="005C3EBA" w:rsidRPr="00FF5E6A">
        <w:t xml:space="preserve"> предоставляющих платные медицинские услуги</w:t>
      </w:r>
      <w:r w:rsidR="00983747">
        <w:t>, а также предложен бизнес-план развития МОСП за счёт привлечения инвестиций и кредитных ресурсов</w:t>
      </w:r>
      <w:r w:rsidR="005C3EBA" w:rsidRPr="00FF5E6A">
        <w:t>. Комплексная экономико-математическая модель управления</w:t>
      </w:r>
      <w:r w:rsidR="007E0747" w:rsidRPr="00FF5E6A">
        <w:t xml:space="preserve"> </w:t>
      </w:r>
      <w:r w:rsidR="00983747">
        <w:t>стоматологическими услугами</w:t>
      </w:r>
      <w:r w:rsidR="005C3EBA" w:rsidRPr="00FF5E6A">
        <w:t xml:space="preserve"> направлен</w:t>
      </w:r>
      <w:r w:rsidR="007E0747" w:rsidRPr="00FF5E6A">
        <w:t>а</w:t>
      </w:r>
      <w:r w:rsidR="005C3EBA" w:rsidRPr="00FF5E6A">
        <w:t xml:space="preserve"> на улучшение ф</w:t>
      </w:r>
      <w:r w:rsidR="00983747">
        <w:t>инансового положения врачей-стоматологов</w:t>
      </w:r>
      <w:r w:rsidR="005C3EBA" w:rsidRPr="00FF5E6A">
        <w:t xml:space="preserve">, мотивации их к росту производительности труда и формирование ресурсов на его </w:t>
      </w:r>
      <w:r w:rsidR="00983747">
        <w:t>личностное развитие и карьерный рост, оснащение передовым стоматологическим оборудованием, материалами и лекарственными средствами</w:t>
      </w:r>
      <w:r w:rsidR="00AC7F7B" w:rsidRPr="00FF5E6A">
        <w:t xml:space="preserve">. Модель позволяет определять оптимальное сочетание факторов, при котором суммарный финансовый результат от оказания платных </w:t>
      </w:r>
      <w:r w:rsidR="00983747">
        <w:t xml:space="preserve">стоматологических </w:t>
      </w:r>
      <w:r w:rsidR="00AC7F7B" w:rsidRPr="00FF5E6A">
        <w:t>услуг достигает максимума.</w:t>
      </w:r>
      <w:r w:rsidR="005C3EBA" w:rsidRPr="00FF5E6A">
        <w:t xml:space="preserve"> </w:t>
      </w:r>
      <w:r w:rsidR="00D85F93" w:rsidRPr="00FF5E6A">
        <w:t xml:space="preserve">Разработанная во второй главе диссертации комплексная система управления </w:t>
      </w:r>
      <w:r w:rsidR="00983747">
        <w:t>стоматологическими услугами</w:t>
      </w:r>
      <w:r w:rsidR="00D85F93" w:rsidRPr="00FF5E6A">
        <w:t xml:space="preserve"> предназначена для </w:t>
      </w:r>
      <w:r w:rsidR="00983747">
        <w:t xml:space="preserve">уровня гарантийного обслуживания и доли возвратов пациентов, обеспечивающих приемлемый уровень рентабельности </w:t>
      </w:r>
      <w:r w:rsidR="00D85F93" w:rsidRPr="00FF5E6A">
        <w:t xml:space="preserve">деятельности </w:t>
      </w:r>
      <w:r w:rsidR="00983747">
        <w:t>МОСП</w:t>
      </w:r>
      <w:r w:rsidR="00D85F93" w:rsidRPr="00FF5E6A">
        <w:t xml:space="preserve">, определения оптимальных тарифов на платные </w:t>
      </w:r>
      <w:r w:rsidR="00983747">
        <w:t xml:space="preserve">стоматологические </w:t>
      </w:r>
      <w:r w:rsidR="00D85F93" w:rsidRPr="00FF5E6A">
        <w:t xml:space="preserve"> услуги в зависимости от потребности в них</w:t>
      </w:r>
      <w:r w:rsidR="001179EA" w:rsidRPr="00FF5E6A">
        <w:t xml:space="preserve"> со стороны населения</w:t>
      </w:r>
      <w:r w:rsidR="00D85F93" w:rsidRPr="00FF5E6A">
        <w:t xml:space="preserve">, </w:t>
      </w:r>
      <w:r w:rsidR="0051183C" w:rsidRPr="00FF5E6A">
        <w:t xml:space="preserve">финансового результата работы каждого </w:t>
      </w:r>
      <w:r w:rsidR="00983747">
        <w:t>врача-стоматолога</w:t>
      </w:r>
      <w:r w:rsidR="0051183C" w:rsidRPr="00FF5E6A">
        <w:t xml:space="preserve"> и </w:t>
      </w:r>
      <w:r w:rsidR="00983747">
        <w:t>МОСП</w:t>
      </w:r>
      <w:r w:rsidR="0051183C" w:rsidRPr="00FF5E6A">
        <w:t xml:space="preserve"> в целом при различных значениях</w:t>
      </w:r>
      <w:r w:rsidR="00D85F93" w:rsidRPr="00FF5E6A">
        <w:t xml:space="preserve"> численности обслуживаемого населения</w:t>
      </w:r>
      <w:r w:rsidR="0051183C" w:rsidRPr="00FF5E6A">
        <w:t xml:space="preserve">, что даёт возможность выработать стратегию и тактику развития </w:t>
      </w:r>
      <w:r w:rsidR="00983747">
        <w:t>МОСП</w:t>
      </w:r>
      <w:r w:rsidR="0051183C" w:rsidRPr="00FF5E6A">
        <w:t xml:space="preserve">. </w:t>
      </w:r>
      <w:r w:rsidR="00D85F93" w:rsidRPr="00FF5E6A">
        <w:t xml:space="preserve">Предложены экономико-математические модели </w:t>
      </w:r>
      <w:r w:rsidR="00983747">
        <w:t>оптимального заказа материалов и лекарственных средств с учётом их временного и пространственного распределения</w:t>
      </w:r>
      <w:r w:rsidR="00E63125">
        <w:t>.</w:t>
      </w:r>
    </w:p>
    <w:p w:rsidR="00CD3C17" w:rsidRPr="00FF5E6A" w:rsidRDefault="001F5BDD" w:rsidP="00CD3C17">
      <w:pPr>
        <w:pStyle w:val="310"/>
        <w:tabs>
          <w:tab w:val="clear" w:pos="0"/>
          <w:tab w:val="clear" w:pos="576"/>
        </w:tabs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5E6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983747">
        <w:rPr>
          <w:rFonts w:ascii="Times New Roman" w:hAnsi="Times New Roman" w:cs="Times New Roman"/>
          <w:bCs/>
          <w:sz w:val="28"/>
          <w:szCs w:val="28"/>
        </w:rPr>
        <w:t>третьей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главе – «Организация и эффективность управления</w:t>
      </w:r>
      <w:r w:rsidR="00F26AF5" w:rsidRPr="00FF5E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747">
        <w:rPr>
          <w:rFonts w:ascii="Times New Roman" w:hAnsi="Times New Roman" w:cs="Times New Roman"/>
          <w:bCs/>
          <w:sz w:val="28"/>
          <w:szCs w:val="28"/>
        </w:rPr>
        <w:t>стоматологическими услугами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», – </w:t>
      </w:r>
      <w:r w:rsidR="001A0D7D" w:rsidRPr="00FF5E6A">
        <w:rPr>
          <w:rFonts w:ascii="Times New Roman" w:hAnsi="Times New Roman" w:cs="Times New Roman"/>
          <w:bCs/>
          <w:sz w:val="28"/>
          <w:szCs w:val="28"/>
        </w:rPr>
        <w:t>п</w:t>
      </w:r>
      <w:r w:rsidR="001179EA" w:rsidRPr="00FF5E6A">
        <w:rPr>
          <w:rFonts w:ascii="Times New Roman" w:hAnsi="Times New Roman" w:cs="Times New Roman"/>
          <w:bCs/>
          <w:sz w:val="28"/>
          <w:szCs w:val="28"/>
        </w:rPr>
        <w:t xml:space="preserve">редложена функциональная модель </w:t>
      </w:r>
      <w:r w:rsidR="00983747">
        <w:rPr>
          <w:rFonts w:ascii="Times New Roman" w:hAnsi="Times New Roman" w:cs="Times New Roman"/>
          <w:bCs/>
          <w:sz w:val="28"/>
          <w:szCs w:val="28"/>
        </w:rPr>
        <w:t>комплексной системы управления стоматологическими услугами</w:t>
      </w:r>
      <w:r w:rsidR="001179EA" w:rsidRPr="00FF5E6A">
        <w:rPr>
          <w:rFonts w:ascii="Times New Roman" w:hAnsi="Times New Roman" w:cs="Times New Roman"/>
          <w:bCs/>
          <w:sz w:val="28"/>
          <w:szCs w:val="28"/>
        </w:rPr>
        <w:t>, основанная на системном подходе и применении современной методологии проектирования</w:t>
      </w:r>
      <w:r w:rsidR="001179EA" w:rsidRPr="00FF5E6A">
        <w:rPr>
          <w:rFonts w:ascii="Times New Roman" w:hAnsi="Times New Roman" w:cs="Times New Roman"/>
          <w:sz w:val="28"/>
          <w:szCs w:val="28"/>
        </w:rPr>
        <w:t>.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Указаны место и роль системы управления</w:t>
      </w:r>
      <w:r w:rsidR="00F26AF5" w:rsidRPr="00FF5E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747">
        <w:rPr>
          <w:rFonts w:ascii="Times New Roman" w:hAnsi="Times New Roman" w:cs="Times New Roman"/>
          <w:bCs/>
          <w:sz w:val="28"/>
          <w:szCs w:val="28"/>
        </w:rPr>
        <w:t>стоматологическими услугами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в организационно-функциональной структуре </w:t>
      </w:r>
      <w:r w:rsidR="00983747">
        <w:rPr>
          <w:rFonts w:ascii="Times New Roman" w:hAnsi="Times New Roman" w:cs="Times New Roman"/>
          <w:bCs/>
          <w:sz w:val="28"/>
          <w:szCs w:val="28"/>
        </w:rPr>
        <w:t>МОСП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. Отдельно представлена функциональная модель работы </w:t>
      </w:r>
      <w:r w:rsidR="00CD3C17">
        <w:rPr>
          <w:rFonts w:ascii="Times New Roman" w:hAnsi="Times New Roman" w:cs="Times New Roman"/>
          <w:bCs/>
          <w:sz w:val="28"/>
          <w:szCs w:val="28"/>
        </w:rPr>
        <w:t>финансово-экономической службы МОСП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и даны рекомендации по внедрению медицинских накопительных счетов </w:t>
      </w:r>
      <w:r w:rsidR="00CD3C17">
        <w:rPr>
          <w:rFonts w:ascii="Times New Roman" w:hAnsi="Times New Roman" w:cs="Times New Roman"/>
          <w:bCs/>
          <w:sz w:val="28"/>
          <w:szCs w:val="28"/>
        </w:rPr>
        <w:t>при оказании стоматологических услуг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и их интеграции с электронной амбулаторной картой пациента. В данной главе показан алгоритм функционирования системы управления</w:t>
      </w:r>
      <w:r w:rsidR="00F26AF5" w:rsidRPr="00FF5E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3C17">
        <w:rPr>
          <w:rFonts w:ascii="Times New Roman" w:hAnsi="Times New Roman" w:cs="Times New Roman"/>
          <w:bCs/>
          <w:sz w:val="28"/>
          <w:szCs w:val="28"/>
        </w:rPr>
        <w:t>стоматологическими услугами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и разработан инструментарий практической реализации разработанных в диссертационном исследовании экономико-математических моделей и прогрессивной системы стимулирования труда врачей</w:t>
      </w:r>
      <w:r w:rsidR="00CD3C17">
        <w:rPr>
          <w:rFonts w:ascii="Times New Roman" w:hAnsi="Times New Roman" w:cs="Times New Roman"/>
          <w:bCs/>
          <w:sz w:val="28"/>
          <w:szCs w:val="28"/>
        </w:rPr>
        <w:t>-стоматологов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CD3C17">
        <w:rPr>
          <w:rFonts w:ascii="Times New Roman" w:hAnsi="Times New Roman" w:cs="Times New Roman"/>
          <w:bCs/>
          <w:sz w:val="28"/>
          <w:szCs w:val="28"/>
        </w:rPr>
        <w:t>зубных техников</w:t>
      </w:r>
      <w:r w:rsidRPr="00FF5E6A">
        <w:rPr>
          <w:rFonts w:ascii="Times New Roman" w:hAnsi="Times New Roman" w:cs="Times New Roman"/>
          <w:bCs/>
          <w:sz w:val="28"/>
          <w:szCs w:val="28"/>
        </w:rPr>
        <w:t xml:space="preserve">, а также решена задача </w:t>
      </w:r>
      <w:r w:rsidR="00CD3C17">
        <w:rPr>
          <w:rFonts w:ascii="Times New Roman" w:hAnsi="Times New Roman" w:cs="Times New Roman"/>
          <w:bCs/>
          <w:sz w:val="28"/>
          <w:szCs w:val="28"/>
        </w:rPr>
        <w:t>об оптимальных размерах заказов материалов и лекарственных средств, затратах на хранение материалов и периодичности пополнения запасов в МОСП</w:t>
      </w:r>
      <w:r w:rsidRPr="00FF5E6A">
        <w:rPr>
          <w:rFonts w:ascii="Times New Roman" w:hAnsi="Times New Roman" w:cs="Times New Roman"/>
          <w:bCs/>
          <w:sz w:val="28"/>
          <w:szCs w:val="28"/>
        </w:rPr>
        <w:t>.</w:t>
      </w:r>
      <w:r w:rsidR="00CD3C17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CD3C17" w:rsidRPr="00FF5E6A">
        <w:rPr>
          <w:rFonts w:ascii="Times New Roman" w:hAnsi="Times New Roman" w:cs="Times New Roman"/>
          <w:sz w:val="28"/>
          <w:szCs w:val="28"/>
        </w:rPr>
        <w:t xml:space="preserve">азработаны экономико-математические модели материального стимулирования </w:t>
      </w:r>
      <w:r w:rsidR="00CD3C17">
        <w:rPr>
          <w:rFonts w:ascii="Times New Roman" w:hAnsi="Times New Roman" w:cs="Times New Roman"/>
          <w:sz w:val="28"/>
          <w:szCs w:val="28"/>
        </w:rPr>
        <w:t>врачей-стоматологов, зубных техников и административно-управленческого персонала МОСП</w:t>
      </w:r>
      <w:r w:rsidR="00CD3C17" w:rsidRPr="00FF5E6A">
        <w:rPr>
          <w:rFonts w:ascii="Times New Roman" w:hAnsi="Times New Roman" w:cs="Times New Roman"/>
          <w:sz w:val="28"/>
          <w:szCs w:val="28"/>
        </w:rPr>
        <w:t xml:space="preserve"> в зависимости от объёма предоставляемой </w:t>
      </w:r>
      <w:r w:rsidR="00CD3C17">
        <w:rPr>
          <w:rFonts w:ascii="Times New Roman" w:hAnsi="Times New Roman" w:cs="Times New Roman"/>
          <w:sz w:val="28"/>
          <w:szCs w:val="28"/>
        </w:rPr>
        <w:t xml:space="preserve">стоматологической </w:t>
      </w:r>
      <w:r w:rsidR="00CD3C17" w:rsidRPr="00FF5E6A">
        <w:rPr>
          <w:rFonts w:ascii="Times New Roman" w:hAnsi="Times New Roman" w:cs="Times New Roman"/>
          <w:sz w:val="28"/>
          <w:szCs w:val="28"/>
        </w:rPr>
        <w:t>помощи и расходов на её предоставление населению.</w:t>
      </w:r>
    </w:p>
    <w:p w:rsidR="000F6BD2" w:rsidRPr="00FF5E6A" w:rsidRDefault="000F6BD2" w:rsidP="000F6BD2">
      <w:pPr>
        <w:pStyle w:val="310"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5E6A">
        <w:rPr>
          <w:rFonts w:ascii="Times New Roman" w:hAnsi="Times New Roman" w:cs="Times New Roman"/>
          <w:sz w:val="28"/>
          <w:szCs w:val="28"/>
        </w:rPr>
        <w:t>В заключении обобщены основные результаты исследования, сформулированы выводы и рекомендации теоретического, методологического и прикладного характера в области математических</w:t>
      </w:r>
      <w:r w:rsidR="00CD3C17">
        <w:rPr>
          <w:rFonts w:ascii="Times New Roman" w:hAnsi="Times New Roman" w:cs="Times New Roman"/>
          <w:sz w:val="28"/>
          <w:szCs w:val="28"/>
        </w:rPr>
        <w:t xml:space="preserve">, статистических </w:t>
      </w:r>
      <w:r w:rsidRPr="00FF5E6A">
        <w:rPr>
          <w:rFonts w:ascii="Times New Roman" w:hAnsi="Times New Roman" w:cs="Times New Roman"/>
          <w:sz w:val="28"/>
          <w:szCs w:val="28"/>
        </w:rPr>
        <w:t xml:space="preserve">и инструментальных методов и моделей управления </w:t>
      </w:r>
      <w:r w:rsidR="00CD3C17">
        <w:rPr>
          <w:rFonts w:ascii="Times New Roman" w:hAnsi="Times New Roman" w:cs="Times New Roman"/>
          <w:sz w:val="28"/>
          <w:szCs w:val="28"/>
        </w:rPr>
        <w:t>стоматологическими услугами</w:t>
      </w:r>
      <w:r w:rsidRPr="00FF5E6A">
        <w:rPr>
          <w:rFonts w:ascii="Times New Roman" w:hAnsi="Times New Roman" w:cs="Times New Roman"/>
          <w:sz w:val="28"/>
          <w:szCs w:val="28"/>
        </w:rPr>
        <w:t xml:space="preserve"> и предложены направления дальнейших исследований.</w:t>
      </w:r>
    </w:p>
    <w:p w:rsidR="001F5BDD" w:rsidRPr="00CD3C17" w:rsidRDefault="001F5BDD" w:rsidP="001F5BDD">
      <w:pPr>
        <w:pStyle w:val="310"/>
        <w:tabs>
          <w:tab w:val="clear" w:pos="0"/>
          <w:tab w:val="clear" w:pos="576"/>
        </w:tabs>
        <w:spacing w:line="216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D3C17">
        <w:rPr>
          <w:rFonts w:ascii="Times New Roman" w:hAnsi="Times New Roman" w:cs="Times New Roman"/>
          <w:bCs/>
          <w:sz w:val="28"/>
          <w:szCs w:val="28"/>
        </w:rPr>
        <w:t xml:space="preserve">Предложены </w:t>
      </w:r>
      <w:r w:rsidR="00CD3C17" w:rsidRPr="00CD3C17">
        <w:rPr>
          <w:rFonts w:ascii="Times New Roman" w:hAnsi="Times New Roman" w:cs="Times New Roman"/>
          <w:bCs/>
          <w:sz w:val="28"/>
          <w:szCs w:val="28"/>
        </w:rPr>
        <w:t xml:space="preserve">проекты опросников «Элементы качества в стоматологии» и «Качество жизни стоматологического пациента </w:t>
      </w:r>
      <w:r w:rsidR="00CD3C17" w:rsidRPr="00CD3C17">
        <w:rPr>
          <w:rFonts w:ascii="Times New Roman" w:hAnsi="Times New Roman" w:cs="Times New Roman"/>
          <w:bCs/>
          <w:sz w:val="28"/>
          <w:szCs w:val="28"/>
          <w:lang w:val="en-US"/>
        </w:rPr>
        <w:t>OHIP</w:t>
      </w:r>
      <w:r w:rsidR="00CD3C17" w:rsidRPr="00CD3C17">
        <w:rPr>
          <w:rFonts w:ascii="Times New Roman" w:hAnsi="Times New Roman" w:cs="Times New Roman"/>
          <w:bCs/>
          <w:sz w:val="28"/>
          <w:szCs w:val="28"/>
        </w:rPr>
        <w:t>-23-</w:t>
      </w:r>
      <w:r w:rsidR="00CD3C17" w:rsidRPr="00CD3C17">
        <w:rPr>
          <w:rFonts w:ascii="Times New Roman" w:hAnsi="Times New Roman" w:cs="Times New Roman"/>
          <w:bCs/>
          <w:sz w:val="28"/>
          <w:szCs w:val="28"/>
          <w:lang w:val="en-US"/>
        </w:rPr>
        <w:t>BGG</w:t>
      </w:r>
      <w:r w:rsidR="00CD3C17" w:rsidRPr="00CD3C17">
        <w:rPr>
          <w:rFonts w:ascii="Times New Roman" w:hAnsi="Times New Roman" w:cs="Times New Roman"/>
          <w:bCs/>
          <w:sz w:val="28"/>
          <w:szCs w:val="28"/>
        </w:rPr>
        <w:t>»</w:t>
      </w:r>
      <w:r w:rsidRPr="00CD3C17">
        <w:rPr>
          <w:rFonts w:ascii="Times New Roman" w:hAnsi="Times New Roman" w:cs="Times New Roman"/>
          <w:bCs/>
          <w:sz w:val="28"/>
          <w:szCs w:val="28"/>
        </w:rPr>
        <w:t>.</w:t>
      </w:r>
    </w:p>
    <w:p w:rsidR="005C3EBA" w:rsidRPr="007F6167" w:rsidRDefault="006B6F28" w:rsidP="007F6167">
      <w:pPr>
        <w:tabs>
          <w:tab w:val="left" w:pos="4253"/>
        </w:tabs>
        <w:spacing w:before="240" w:after="120"/>
        <w:jc w:val="center"/>
        <w:rPr>
          <w:b/>
        </w:rPr>
      </w:pPr>
      <w:r w:rsidRPr="007F6167">
        <w:rPr>
          <w:b/>
        </w:rPr>
        <w:t xml:space="preserve">ОСНОВНЫЕ </w:t>
      </w:r>
      <w:r w:rsidR="007F6167" w:rsidRPr="007F6167">
        <w:rPr>
          <w:b/>
        </w:rPr>
        <w:t>ПОЛОЖЕНИЯ</w:t>
      </w:r>
      <w:r w:rsidRPr="007F6167">
        <w:rPr>
          <w:b/>
        </w:rPr>
        <w:t>, ВЫНОСИМЫЕ НА ЗАЩИТУ</w:t>
      </w:r>
    </w:p>
    <w:p w:rsidR="002B730D" w:rsidRDefault="007F6167" w:rsidP="002B730D">
      <w:pPr>
        <w:spacing w:before="240" w:after="120" w:line="216" w:lineRule="auto"/>
        <w:ind w:firstLine="709"/>
        <w:contextualSpacing/>
        <w:jc w:val="both"/>
        <w:rPr>
          <w:b/>
        </w:rPr>
      </w:pPr>
      <w:r w:rsidRPr="007F6167">
        <w:rPr>
          <w:b/>
        </w:rPr>
        <w:t>1.</w:t>
      </w:r>
      <w:r>
        <w:rPr>
          <w:b/>
        </w:rPr>
        <w:t xml:space="preserve"> </w:t>
      </w:r>
      <w:r w:rsidR="00AC41CA" w:rsidRPr="007F6167">
        <w:rPr>
          <w:b/>
        </w:rPr>
        <w:t xml:space="preserve">Проведён анализ особенностей финансирования и структуры управления </w:t>
      </w:r>
      <w:r w:rsidR="00363BF3">
        <w:rPr>
          <w:b/>
        </w:rPr>
        <w:t>стоматологическими услугами</w:t>
      </w:r>
      <w:r w:rsidR="00AC41CA" w:rsidRPr="007F6167">
        <w:rPr>
          <w:b/>
        </w:rPr>
        <w:t xml:space="preserve">. </w:t>
      </w:r>
      <w:r w:rsidR="00747F2F">
        <w:rPr>
          <w:b/>
        </w:rPr>
        <w:t>Разработана</w:t>
      </w:r>
      <w:r w:rsidR="00AC41CA" w:rsidRPr="007F6167">
        <w:rPr>
          <w:b/>
        </w:rPr>
        <w:t xml:space="preserve"> целевая функция комплексной модели управления </w:t>
      </w:r>
      <w:r w:rsidR="00363BF3">
        <w:rPr>
          <w:b/>
        </w:rPr>
        <w:t>стоматологическими услугами</w:t>
      </w:r>
      <w:r w:rsidR="00DF7C92" w:rsidRPr="007F6167">
        <w:rPr>
          <w:b/>
        </w:rPr>
        <w:t>.</w:t>
      </w:r>
    </w:p>
    <w:p w:rsidR="00B21FAD" w:rsidRPr="00B84535" w:rsidRDefault="000C6404" w:rsidP="00E63125">
      <w:pPr>
        <w:spacing w:before="240" w:after="120" w:line="216" w:lineRule="auto"/>
        <w:ind w:firstLine="709"/>
        <w:contextualSpacing/>
        <w:jc w:val="both"/>
        <w:rPr>
          <w:b/>
        </w:rPr>
      </w:pPr>
      <w:r w:rsidRPr="00B84535">
        <w:t xml:space="preserve">Несмотря на достаточно обширные маркетинговые исследования </w:t>
      </w:r>
      <w:r w:rsidR="00363BF3">
        <w:t>стоматологического</w:t>
      </w:r>
      <w:r w:rsidRPr="00B84535">
        <w:t xml:space="preserve"> рынка</w:t>
      </w:r>
      <w:r w:rsidR="001B54CB" w:rsidRPr="00B84535">
        <w:t xml:space="preserve"> (</w:t>
      </w:r>
      <w:proofErr w:type="spellStart"/>
      <w:r w:rsidR="00363BF3">
        <w:t>Алимский</w:t>
      </w:r>
      <w:proofErr w:type="spellEnd"/>
      <w:r w:rsidR="00363BF3">
        <w:t xml:space="preserve"> А</w:t>
      </w:r>
      <w:r w:rsidR="001B54CB" w:rsidRPr="00B84535">
        <w:t>.</w:t>
      </w:r>
      <w:r w:rsidR="00363BF3">
        <w:t>В</w:t>
      </w:r>
      <w:r w:rsidR="001B54CB" w:rsidRPr="00B84535">
        <w:t xml:space="preserve">., </w:t>
      </w:r>
      <w:proofErr w:type="spellStart"/>
      <w:r w:rsidR="00363BF3">
        <w:t>Рашковский</w:t>
      </w:r>
      <w:proofErr w:type="spellEnd"/>
      <w:r w:rsidR="00363BF3">
        <w:t xml:space="preserve"> Е</w:t>
      </w:r>
      <w:r w:rsidR="001B54CB" w:rsidRPr="00B84535">
        <w:t xml:space="preserve">.В., </w:t>
      </w:r>
      <w:proofErr w:type="spellStart"/>
      <w:r w:rsidR="00363BF3">
        <w:t>Абакаров</w:t>
      </w:r>
      <w:proofErr w:type="spellEnd"/>
      <w:r w:rsidR="001B54CB" w:rsidRPr="00B84535">
        <w:t xml:space="preserve"> </w:t>
      </w:r>
      <w:r w:rsidR="00363BF3">
        <w:t>Т</w:t>
      </w:r>
      <w:r w:rsidR="001B54CB" w:rsidRPr="00B84535">
        <w:t>.</w:t>
      </w:r>
      <w:r w:rsidR="00363BF3">
        <w:t>А</w:t>
      </w:r>
      <w:r w:rsidR="00D652AA">
        <w:t>.,</w:t>
      </w:r>
      <w:r w:rsidR="00D652AA">
        <w:br/>
        <w:t>Кузнецова И.В.</w:t>
      </w:r>
      <w:r w:rsidR="001B54CB" w:rsidRPr="00B84535">
        <w:t>)</w:t>
      </w:r>
      <w:r w:rsidRPr="00B84535">
        <w:t xml:space="preserve">, в настоящее время </w:t>
      </w:r>
      <w:r w:rsidR="00D52733" w:rsidRPr="00B84535">
        <w:t>не достаточно проработан</w:t>
      </w:r>
      <w:r w:rsidR="00D652AA">
        <w:t>ы</w:t>
      </w:r>
      <w:r w:rsidR="00D52733" w:rsidRPr="00B84535">
        <w:t xml:space="preserve"> </w:t>
      </w:r>
      <w:r w:rsidR="00D652AA">
        <w:t xml:space="preserve">методы </w:t>
      </w:r>
      <w:r w:rsidRPr="00B84535">
        <w:t xml:space="preserve">мониторинга конъюнктурной ситуации </w:t>
      </w:r>
      <w:r w:rsidR="00D52733" w:rsidRPr="00B84535">
        <w:t xml:space="preserve">и </w:t>
      </w:r>
      <w:r w:rsidR="00D652AA">
        <w:t>экономико-</w:t>
      </w:r>
      <w:r w:rsidR="00D52733" w:rsidRPr="00B84535">
        <w:t xml:space="preserve">математического </w:t>
      </w:r>
      <w:r w:rsidR="00E63125">
        <w:t>моделирова</w:t>
      </w:r>
      <w:r w:rsidR="00DA6069" w:rsidRPr="00B84535">
        <w:t xml:space="preserve">ния процессов управления финансовыми ресурсами от предоставления </w:t>
      </w:r>
      <w:r w:rsidR="00D652AA">
        <w:t>стоматологических</w:t>
      </w:r>
      <w:r w:rsidR="00DA6069" w:rsidRPr="00B84535">
        <w:t xml:space="preserve"> услуг, не разработаны принципы формирования оптимальных тарифов, направленных на привлечение дополнительных пациентов и удержание имеющихся. Имеется значительное расхождение между желаемым и существующим состоянием системы управления </w:t>
      </w:r>
      <w:r w:rsidR="00D652AA">
        <w:t>стоматологическими услугами</w:t>
      </w:r>
      <w:r w:rsidR="00DA6069" w:rsidRPr="00B84535">
        <w:t>. Существующий выход</w:t>
      </w:r>
      <w:r w:rsidR="00DA6069">
        <w:t xml:space="preserve"> </w:t>
      </w:r>
      <w:r w:rsidR="00DA6069" w:rsidRPr="00B84535">
        <w:t xml:space="preserve">системы не соответствует </w:t>
      </w:r>
      <w:r w:rsidR="00DA6069" w:rsidRPr="007F6167">
        <w:rPr>
          <w:b/>
        </w:rPr>
        <w:t>критерию</w:t>
      </w:r>
      <w:r w:rsidR="00DA6069" w:rsidRPr="00B84535">
        <w:t xml:space="preserve">, суть </w:t>
      </w:r>
      <w:r w:rsidR="00DA6069">
        <w:t xml:space="preserve">которого в том, </w:t>
      </w:r>
      <w:r w:rsidR="00DA6069" w:rsidRPr="00B84535">
        <w:t>что устанавливаемые тарифные ставки на обслуживание пациентов должны</w:t>
      </w:r>
      <w:r w:rsidR="00DA6069">
        <w:t xml:space="preserve"> </w:t>
      </w:r>
      <w:r w:rsidR="00DA6069" w:rsidRPr="00B84535">
        <w:t xml:space="preserve">стимулировать их дополнительный приток и увеличивать доход и прибыль </w:t>
      </w:r>
      <w:r w:rsidR="00D652AA">
        <w:t>МОСП</w:t>
      </w:r>
      <w:r w:rsidR="00DA6069" w:rsidRPr="00B84535">
        <w:t>.</w:t>
      </w:r>
    </w:p>
    <w:p w:rsidR="00E63125" w:rsidRDefault="00416A64">
      <w:pPr>
        <w:rPr>
          <w:b/>
          <w:noProof/>
        </w:rPr>
      </w:pPr>
      <w:r>
        <w:rPr>
          <w:b/>
          <w:noProof/>
        </w:rPr>
        <mc:AlternateContent>
          <mc:Choice Requires="wpg">
            <w:drawing>
              <wp:inline distT="0" distB="0" distL="0" distR="0">
                <wp:extent cx="7042150" cy="6069965"/>
                <wp:effectExtent l="0" t="9208" r="0" b="0"/>
                <wp:docPr id="1893092028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5400000">
                          <a:off x="0" y="0"/>
                          <a:ext cx="7042150" cy="6069965"/>
                          <a:chOff x="2352" y="859"/>
                          <a:chExt cx="12133" cy="10238"/>
                        </a:xfrm>
                      </wpg:grpSpPr>
                      <wps:wsp>
                        <wps:cNvPr id="1893092029" name="Rectangle 405"/>
                        <wps:cNvSpPr>
                          <a:spLocks noChangeArrowheads="1"/>
                        </wps:cNvSpPr>
                        <wps:spPr bwMode="auto">
                          <a:xfrm>
                            <a:off x="5843" y="859"/>
                            <a:ext cx="909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8D3759" w:rsidRDefault="002D6990" w:rsidP="008D3759">
                              <w:pPr>
                                <w:spacing w:line="200" w:lineRule="exact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8D3759">
                                <w:rPr>
                                  <w:sz w:val="16"/>
                                  <w:szCs w:val="16"/>
                                </w:rPr>
                                <w:t>ВХОД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30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4191" y="2196"/>
                            <a:ext cx="8261" cy="67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31" name="AutoShape 1527"/>
                        <wps:cNvCnPr>
                          <a:cxnSpLocks noChangeShapeType="1"/>
                        </wps:cNvCnPr>
                        <wps:spPr bwMode="auto">
                          <a:xfrm>
                            <a:off x="9627" y="7343"/>
                            <a:ext cx="15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Rectangle 402"/>
                        <wps:cNvSpPr>
                          <a:spLocks noChangeArrowheads="1"/>
                        </wps:cNvSpPr>
                        <wps:spPr bwMode="auto">
                          <a:xfrm>
                            <a:off x="11164" y="1867"/>
                            <a:ext cx="1269" cy="36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2E3844" w:rsidRDefault="002D6990" w:rsidP="001B009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3759">
                                <w:rPr>
                                  <w:sz w:val="18"/>
                                  <w:szCs w:val="18"/>
                                </w:rPr>
                                <w:t>ПРОЦЕСС</w:t>
                              </w:r>
                              <w:r w:rsidRPr="002E3844">
                                <w:rPr>
                                  <w:sz w:val="20"/>
                                  <w:szCs w:val="20"/>
                                </w:rPr>
                                <w:t>ПРОЦЕСС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404"/>
                        <wps:cNvSpPr>
                          <a:spLocks noChangeArrowheads="1"/>
                        </wps:cNvSpPr>
                        <wps:spPr bwMode="auto">
                          <a:xfrm>
                            <a:off x="3063" y="1213"/>
                            <a:ext cx="3532" cy="8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Default="002D6990" w:rsidP="002B730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2B730D">
                                <w:rPr>
                                  <w:sz w:val="16"/>
                                  <w:szCs w:val="16"/>
                                </w:rPr>
                                <w:t>1.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Показатели состояния окружающей среды МОСП.</w:t>
                              </w:r>
                            </w:p>
                            <w:p w:rsidR="002D6990" w:rsidRPr="002B730D" w:rsidRDefault="002D6990" w:rsidP="002B730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2. Показатели деятельности МОСП.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406"/>
                        <wps:cNvSpPr>
                          <a:spLocks noChangeArrowheads="1"/>
                        </wps:cNvSpPr>
                        <wps:spPr bwMode="auto">
                          <a:xfrm>
                            <a:off x="4614" y="2325"/>
                            <a:ext cx="2599" cy="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8D3759" w:rsidRDefault="002D6990" w:rsidP="001B009C">
                              <w:pPr>
                                <w:spacing w:line="228" w:lineRule="auto"/>
                                <w:ind w:left="-142" w:right="-125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8D3759">
                                <w:rPr>
                                  <w:sz w:val="14"/>
                                  <w:szCs w:val="14"/>
                                </w:rPr>
                                <w:t xml:space="preserve">Экономико-математическая модель управления финансовым результатом от оказания </w:t>
                              </w:r>
                              <w:r>
                                <w:rPr>
                                  <w:sz w:val="14"/>
                                  <w:szCs w:val="14"/>
                                </w:rPr>
                                <w:t>платных стоматологических услуг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407"/>
                        <wps:cNvSpPr>
                          <a:spLocks noChangeArrowheads="1"/>
                        </wps:cNvSpPr>
                        <wps:spPr bwMode="auto">
                          <a:xfrm>
                            <a:off x="5359" y="3586"/>
                            <a:ext cx="2881" cy="8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8D3759" w:rsidRDefault="002D6990" w:rsidP="00B61409">
                              <w:pPr>
                                <w:ind w:left="-142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Модели управления запасами материалов и лекарственных средств и затратами на их хранение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408"/>
                        <wps:cNvSpPr>
                          <a:spLocks noChangeArrowheads="1"/>
                        </wps:cNvSpPr>
                        <wps:spPr bwMode="auto">
                          <a:xfrm>
                            <a:off x="6863" y="4748"/>
                            <a:ext cx="2444" cy="8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D07AFA" w:rsidRDefault="002D6990" w:rsidP="00B61409">
                              <w:pPr>
                                <w:spacing w:line="228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07AFA">
                                <w:rPr>
                                  <w:sz w:val="18"/>
                                  <w:szCs w:val="18"/>
                                </w:rPr>
                                <w:t xml:space="preserve">Комплексная система управления финансовым результатом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МОСП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409"/>
                        <wps:cNvSpPr>
                          <a:spLocks noChangeArrowheads="1"/>
                        </wps:cNvSpPr>
                        <wps:spPr bwMode="auto">
                          <a:xfrm>
                            <a:off x="12787" y="8900"/>
                            <a:ext cx="1107" cy="3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2E3844" w:rsidRDefault="002D6990" w:rsidP="001B009C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D3759">
                                <w:rPr>
                                  <w:sz w:val="16"/>
                                  <w:szCs w:val="16"/>
                                </w:rPr>
                                <w:t>ВЫХОД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410"/>
                        <wps:cNvSpPr>
                          <a:spLocks noChangeArrowheads="1"/>
                        </wps:cNvSpPr>
                        <wps:spPr bwMode="auto">
                          <a:xfrm>
                            <a:off x="11014" y="9246"/>
                            <a:ext cx="2880" cy="10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8D3759" w:rsidRDefault="002D6990" w:rsidP="00D07AFA">
                              <w:pPr>
                                <w:ind w:right="23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8D3759">
                                <w:rPr>
                                  <w:sz w:val="14"/>
                                  <w:szCs w:val="14"/>
                                </w:rPr>
                                <w:t xml:space="preserve">Показатели развития </w:t>
                              </w:r>
                              <w:r>
                                <w:rPr>
                                  <w:sz w:val="14"/>
                                  <w:szCs w:val="14"/>
                                </w:rPr>
                                <w:t>МОСП</w:t>
                              </w:r>
                              <w:r w:rsidRPr="008D3759">
                                <w:rPr>
                                  <w:sz w:val="14"/>
                                  <w:szCs w:val="14"/>
                                </w:rPr>
                                <w:t xml:space="preserve"> (финансовый результат, тарифные ставки, объёмы и номенклатура услуг, уровень заработной платы)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4837" y="2017"/>
                            <a:ext cx="0" cy="8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AutoShape 412"/>
                        <wps:cNvCnPr>
                          <a:cxnSpLocks noChangeShapeType="1"/>
                        </wps:cNvCnPr>
                        <wps:spPr bwMode="auto">
                          <a:xfrm>
                            <a:off x="4837" y="2101"/>
                            <a:ext cx="1073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AutoShape 413"/>
                        <wps:cNvCnPr>
                          <a:cxnSpLocks noChangeShapeType="1"/>
                        </wps:cNvCnPr>
                        <wps:spPr bwMode="auto">
                          <a:xfrm>
                            <a:off x="5910" y="2101"/>
                            <a:ext cx="0" cy="2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AutoShape 414"/>
                        <wps:cNvCnPr>
                          <a:cxnSpLocks noChangeShapeType="1"/>
                        </wps:cNvCnPr>
                        <wps:spPr bwMode="auto">
                          <a:xfrm>
                            <a:off x="5910" y="3185"/>
                            <a:ext cx="0" cy="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AutoShape 415"/>
                        <wps:cNvCnPr>
                          <a:cxnSpLocks noChangeShapeType="1"/>
                        </wps:cNvCnPr>
                        <wps:spPr bwMode="auto">
                          <a:xfrm>
                            <a:off x="5910" y="3390"/>
                            <a:ext cx="89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AutoShape 416"/>
                        <wps:cNvCnPr>
                          <a:cxnSpLocks noChangeShapeType="1"/>
                        </wps:cNvCnPr>
                        <wps:spPr bwMode="auto">
                          <a:xfrm>
                            <a:off x="6802" y="3390"/>
                            <a:ext cx="0" cy="1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AutoShape 417"/>
                        <wps:cNvCnPr>
                          <a:cxnSpLocks noChangeShapeType="1"/>
                        </wps:cNvCnPr>
                        <wps:spPr bwMode="auto">
                          <a:xfrm>
                            <a:off x="6802" y="4405"/>
                            <a:ext cx="0" cy="1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AutoShape 418"/>
                        <wps:cNvCnPr>
                          <a:cxnSpLocks noChangeShapeType="1"/>
                        </wps:cNvCnPr>
                        <wps:spPr bwMode="auto">
                          <a:xfrm>
                            <a:off x="6802" y="4557"/>
                            <a:ext cx="122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419"/>
                        <wps:cNvCnPr>
                          <a:cxnSpLocks noChangeShapeType="1"/>
                        </wps:cNvCnPr>
                        <wps:spPr bwMode="auto">
                          <a:xfrm>
                            <a:off x="8031" y="4557"/>
                            <a:ext cx="1" cy="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AutoShape 420"/>
                        <wps:cNvCnPr>
                          <a:cxnSpLocks noChangeShapeType="1"/>
                        </wps:cNvCnPr>
                        <wps:spPr bwMode="auto">
                          <a:xfrm>
                            <a:off x="8031" y="5596"/>
                            <a:ext cx="0" cy="1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AutoShape 421"/>
                        <wps:cNvCnPr>
                          <a:cxnSpLocks noChangeShapeType="1"/>
                        </wps:cNvCnPr>
                        <wps:spPr bwMode="auto">
                          <a:xfrm>
                            <a:off x="8031" y="5779"/>
                            <a:ext cx="153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AutoShape 422"/>
                        <wps:cNvCnPr>
                          <a:cxnSpLocks noChangeShapeType="1"/>
                        </wps:cNvCnPr>
                        <wps:spPr bwMode="auto">
                          <a:xfrm>
                            <a:off x="9567" y="5779"/>
                            <a:ext cx="0" cy="1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Rectangle 214"/>
                        <wps:cNvSpPr>
                          <a:spLocks noChangeArrowheads="1"/>
                        </wps:cNvSpPr>
                        <wps:spPr bwMode="auto">
                          <a:xfrm>
                            <a:off x="7789" y="5944"/>
                            <a:ext cx="3375" cy="12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715123" w:rsidRDefault="002D6990" w:rsidP="002847EC">
                              <w:pPr>
                                <w:spacing w:line="20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Прогрессивная система материального и морального стимулирования труда врачей-стоматологов, зубных техников и административно-управленческого персонала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AutoShape 1526"/>
                        <wps:cNvCnPr>
                          <a:cxnSpLocks noChangeShapeType="1"/>
                        </wps:cNvCnPr>
                        <wps:spPr bwMode="auto">
                          <a:xfrm>
                            <a:off x="9627" y="7160"/>
                            <a:ext cx="0" cy="1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AutoShape 1528"/>
                        <wps:cNvCnPr>
                          <a:cxnSpLocks noChangeShapeType="1"/>
                        </wps:cNvCnPr>
                        <wps:spPr bwMode="auto">
                          <a:xfrm>
                            <a:off x="11164" y="7343"/>
                            <a:ext cx="0" cy="1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AutoShape 1536"/>
                        <wps:cNvCnPr>
                          <a:cxnSpLocks noChangeShapeType="1"/>
                        </wps:cNvCnPr>
                        <wps:spPr bwMode="auto">
                          <a:xfrm>
                            <a:off x="11218" y="8717"/>
                            <a:ext cx="14" cy="3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AutoShape 1537"/>
                        <wps:cNvCnPr>
                          <a:cxnSpLocks noChangeShapeType="1"/>
                        </wps:cNvCnPr>
                        <wps:spPr bwMode="auto">
                          <a:xfrm>
                            <a:off x="11232" y="9036"/>
                            <a:ext cx="12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AutoShape 1538"/>
                        <wps:cNvCnPr>
                          <a:cxnSpLocks noChangeShapeType="1"/>
                        </wps:cNvCnPr>
                        <wps:spPr bwMode="auto">
                          <a:xfrm>
                            <a:off x="12452" y="9036"/>
                            <a:ext cx="0" cy="2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Rectangle 1426"/>
                        <wps:cNvSpPr>
                          <a:spLocks noChangeArrowheads="1"/>
                        </wps:cNvSpPr>
                        <wps:spPr bwMode="auto">
                          <a:xfrm>
                            <a:off x="9627" y="7494"/>
                            <a:ext cx="2724" cy="12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D07AFA" w:rsidRDefault="002D6990" w:rsidP="00B61409">
                              <w:pPr>
                                <w:spacing w:line="20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07AFA">
                                <w:rPr>
                                  <w:sz w:val="18"/>
                                  <w:szCs w:val="18"/>
                                </w:rPr>
                                <w:t xml:space="preserve">Экономико-математическая модель мотивации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врачей-стоматологов</w:t>
                              </w:r>
                              <w:r w:rsidRPr="00D07AFA">
                                <w:rPr>
                                  <w:sz w:val="18"/>
                                  <w:szCs w:val="18"/>
                                </w:rPr>
                                <w:t xml:space="preserve"> и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административно-управленческого </w:t>
                              </w:r>
                              <w:r w:rsidRPr="00D07AFA">
                                <w:rPr>
                                  <w:sz w:val="18"/>
                                  <w:szCs w:val="18"/>
                                </w:rPr>
                                <w:t xml:space="preserve">персонала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МОСП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2352" y="10410"/>
                            <a:ext cx="12133" cy="6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990" w:rsidRPr="00E9736D" w:rsidRDefault="002D6990" w:rsidP="002847EC">
                              <w:pPr>
                                <w:jc w:val="center"/>
                              </w:pPr>
                              <w:r w:rsidRPr="00E9736D">
                                <w:t xml:space="preserve">Рисунок </w:t>
                              </w:r>
                              <w:r>
                                <w:t>2</w:t>
                              </w:r>
                              <w:r w:rsidRPr="00E9736D">
                                <w:t xml:space="preserve"> – Схема разрабатываемой комплексной системы управления</w:t>
                              </w:r>
                              <w:r>
                                <w:t xml:space="preserve"> развитием МОСП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1" o:spid="_x0000_s1059" style="width:554.5pt;height:477.95pt;rotation:-90;mso-position-horizontal-relative:char;mso-position-vertical-relative:line" coordorigin="2352,859" coordsize="12133,10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">
                <v:rect id="Rectangle 405" o:spid="_x0000_s1060" style="position:absolute;left:5843;top:859;width:909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" strokecolor="white [3212]">
                  <v:textbox style="layout-flow:vertical;mso-layout-flow-alt:bottom-to-top">
                    <w:txbxContent>
                      <w:p w:rsidR="002D6990" w:rsidRPr="008D3759" w:rsidRDefault="002D6990" w:rsidP="008D3759">
                        <w:pPr>
                          <w:spacing w:line="200" w:lineRule="exact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8D3759">
                          <w:rPr>
                            <w:sz w:val="16"/>
                            <w:szCs w:val="16"/>
                          </w:rPr>
                          <w:t>ВХОД</w:t>
                        </w:r>
                      </w:p>
                    </w:txbxContent>
                  </v:textbox>
                </v:rect>
                <v:rect id="Rectangle 403" o:spid="_x0000_s1061" style="position:absolute;left:4191;top:2196;width:8261;height:6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">
                  <v:fill opacity="0"/>
                  <v:stroke dashstyle="dash"/>
                </v:rect>
                <v:shape id="AutoShape 1527" o:spid="_x0000_s1062" type="#_x0000_t32" style="position:absolute;left:9627;top:7343;width:153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"/>
                <v:rect id="Rectangle 402" o:spid="_x0000_s1063" style="position:absolute;left:11164;top:1867;width:1269;height: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" strokecolor="white [3212]">
                  <v:fill opacity="0"/>
                  <v:textbox style="layout-flow:vertical;mso-layout-flow-alt:bottom-to-top">
                    <w:txbxContent>
                      <w:p w:rsidR="002D6990" w:rsidRPr="002E3844" w:rsidRDefault="002D6990" w:rsidP="001B009C">
                        <w:pPr>
                          <w:rPr>
                            <w:sz w:val="20"/>
                            <w:szCs w:val="20"/>
                          </w:rPr>
                        </w:pPr>
                        <w:r w:rsidRPr="008D3759">
                          <w:rPr>
                            <w:sz w:val="18"/>
                            <w:szCs w:val="18"/>
                          </w:rPr>
                          <w:t>ПРОЦЕСС</w:t>
                        </w:r>
                        <w:r w:rsidRPr="002E3844">
                          <w:rPr>
                            <w:sz w:val="20"/>
                            <w:szCs w:val="20"/>
                          </w:rPr>
                          <w:t>ПРОЦЕСС</w:t>
                        </w:r>
                      </w:p>
                    </w:txbxContent>
                  </v:textbox>
                </v:rect>
                <v:rect id="Rectangle 404" o:spid="_x0000_s1064" style="position:absolute;left:3063;top:1213;width:3532;height: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">
                  <v:textbox style="layout-flow:vertical;mso-layout-flow-alt:bottom-to-top">
                    <w:txbxContent>
                      <w:p w:rsidR="002D6990" w:rsidRDefault="002D6990" w:rsidP="002B730D">
                        <w:pPr>
                          <w:rPr>
                            <w:sz w:val="16"/>
                            <w:szCs w:val="16"/>
                          </w:rPr>
                        </w:pPr>
                        <w:r w:rsidRPr="002B730D">
                          <w:rPr>
                            <w:sz w:val="16"/>
                            <w:szCs w:val="16"/>
                          </w:rPr>
                          <w:t>1.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Показатели состояния окружающей среды МОСП.</w:t>
                        </w:r>
                      </w:p>
                      <w:p w:rsidR="002D6990" w:rsidRPr="002B730D" w:rsidRDefault="002D6990" w:rsidP="002B730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2. Показатели деятельности МОСП.</w:t>
                        </w:r>
                      </w:p>
                    </w:txbxContent>
                  </v:textbox>
                </v:rect>
                <v:rect id="Rectangle 406" o:spid="_x0000_s1065" style="position:absolute;left:4614;top:2325;width:2599;height: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">
                  <v:textbox style="layout-flow:vertical;mso-layout-flow-alt:bottom-to-top">
                    <w:txbxContent>
                      <w:p w:rsidR="002D6990" w:rsidRPr="008D3759" w:rsidRDefault="002D6990" w:rsidP="001B009C">
                        <w:pPr>
                          <w:spacing w:line="228" w:lineRule="auto"/>
                          <w:ind w:left="-142" w:right="-125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D3759">
                          <w:rPr>
                            <w:sz w:val="14"/>
                            <w:szCs w:val="14"/>
                          </w:rPr>
                          <w:t xml:space="preserve">Экономико-математическая модель управления финансовым результатом от оказания </w:t>
                        </w:r>
                        <w:r>
                          <w:rPr>
                            <w:sz w:val="14"/>
                            <w:szCs w:val="14"/>
                          </w:rPr>
                          <w:t>платных стоматологических услуг</w:t>
                        </w:r>
                      </w:p>
                    </w:txbxContent>
                  </v:textbox>
                </v:rect>
                <v:rect id="Rectangle 407" o:spid="_x0000_s1066" style="position:absolute;left:5359;top:3586;width:2881;height: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">
                  <v:textbox style="layout-flow:vertical;mso-layout-flow-alt:bottom-to-top">
                    <w:txbxContent>
                      <w:p w:rsidR="002D6990" w:rsidRPr="008D3759" w:rsidRDefault="002D6990" w:rsidP="00B61409">
                        <w:pPr>
                          <w:ind w:left="-142"/>
                          <w:jc w:val="center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</w:rPr>
                          <w:t>Модели управления запасами материалов и лекарственных средств и затратами на их хранение</w:t>
                        </w:r>
                      </w:p>
                    </w:txbxContent>
                  </v:textbox>
                </v:rect>
                <v:rect id="Rectangle 408" o:spid="_x0000_s1067" style="position:absolute;left:6863;top:4748;width:2444;height: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">
                  <v:textbox style="layout-flow:vertical;mso-layout-flow-alt:bottom-to-top">
                    <w:txbxContent>
                      <w:p w:rsidR="002D6990" w:rsidRPr="00D07AFA" w:rsidRDefault="002D6990" w:rsidP="00B61409">
                        <w:pPr>
                          <w:spacing w:line="228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07AFA">
                          <w:rPr>
                            <w:sz w:val="18"/>
                            <w:szCs w:val="18"/>
                          </w:rPr>
                          <w:t xml:space="preserve">Комплексная система управления финансовым результатом </w:t>
                        </w:r>
                        <w:r>
                          <w:rPr>
                            <w:sz w:val="18"/>
                            <w:szCs w:val="18"/>
                          </w:rPr>
                          <w:t>МОСП</w:t>
                        </w:r>
                      </w:p>
                    </w:txbxContent>
                  </v:textbox>
                </v:rect>
                <v:rect id="Rectangle 409" o:spid="_x0000_s1068" style="position:absolute;left:12787;top:8900;width:1107;height:3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" strokecolor="white [3212]">
                  <v:textbox style="layout-flow:vertical;mso-layout-flow-alt:bottom-to-top">
                    <w:txbxContent>
                      <w:p w:rsidR="002D6990" w:rsidRPr="002E3844" w:rsidRDefault="002D6990" w:rsidP="001B009C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  <w:r w:rsidRPr="008D3759">
                          <w:rPr>
                            <w:sz w:val="16"/>
                            <w:szCs w:val="16"/>
                          </w:rPr>
                          <w:t>ВЫХОД</w:t>
                        </w:r>
                      </w:p>
                    </w:txbxContent>
                  </v:textbox>
                </v:rect>
                <v:rect id="Rectangle 410" o:spid="_x0000_s1069" style="position:absolute;left:11014;top:9246;width:2880;height:1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">
                  <v:textbox style="layout-flow:vertical;mso-layout-flow-alt:bottom-to-top">
                    <w:txbxContent>
                      <w:p w:rsidR="002D6990" w:rsidRPr="008D3759" w:rsidRDefault="002D6990" w:rsidP="00D07AFA">
                        <w:pPr>
                          <w:ind w:right="23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8D3759">
                          <w:rPr>
                            <w:sz w:val="14"/>
                            <w:szCs w:val="14"/>
                          </w:rPr>
                          <w:t xml:space="preserve">Показатели развития </w:t>
                        </w:r>
                        <w:r>
                          <w:rPr>
                            <w:sz w:val="14"/>
                            <w:szCs w:val="14"/>
                          </w:rPr>
                          <w:t>МОСП</w:t>
                        </w:r>
                        <w:r w:rsidRPr="008D3759">
                          <w:rPr>
                            <w:sz w:val="14"/>
                            <w:szCs w:val="14"/>
                          </w:rPr>
                          <w:t xml:space="preserve"> (финансовый результат, тарифные ставки, объёмы и номенклатура услуг, уровень заработной платы)</w:t>
                        </w:r>
                      </w:p>
                    </w:txbxContent>
                  </v:textbox>
                </v:rect>
                <v:shape id="AutoShape 411" o:spid="_x0000_s1070" type="#_x0000_t32" style="position:absolute;left:4837;top:2017;width:0;height: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"/>
                <v:shape id="AutoShape 412" o:spid="_x0000_s1071" type="#_x0000_t32" style="position:absolute;left:4837;top:2101;width:1073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"/>
                <v:shape id="AutoShape 413" o:spid="_x0000_s1072" type="#_x0000_t32" style="position:absolute;left:5910;top:2101;width:0;height:2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">
                  <v:stroke endarrow="block"/>
                </v:shape>
                <v:shape id="AutoShape 414" o:spid="_x0000_s1073" type="#_x0000_t32" style="position:absolute;left:5910;top:3185;width:0;height:2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"/>
                <v:shape id="AutoShape 415" o:spid="_x0000_s1074" type="#_x0000_t32" style="position:absolute;left:5910;top:3390;width:89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"/>
                <v:shape id="AutoShape 416" o:spid="_x0000_s1075" type="#_x0000_t32" style="position:absolute;left:6802;top:3390;width:0;height:1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UnrxQAAANw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">
                  <v:stroke endarrow="block"/>
                </v:shape>
                <v:shape id="AutoShape 417" o:spid="_x0000_s1076" type="#_x0000_t32" style="position:absolute;left:6802;top:4405;width:0;height:1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"/>
                <v:shape id="AutoShape 418" o:spid="_x0000_s1077" type="#_x0000_t32" style="position:absolute;left:6802;top:4557;width:122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"/>
                <v:shape id="AutoShape 419" o:spid="_x0000_s1078" type="#_x0000_t32" style="position:absolute;left:8031;top:4557;width:1;height: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9ecxQAAANw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">
                  <v:stroke endarrow="block"/>
                </v:shape>
                <v:shape id="AutoShape 420" o:spid="_x0000_s1079" type="#_x0000_t32" style="position:absolute;left:8031;top:5596;width:0;height:18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++5wgAAANw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"/>
                <v:shape id="AutoShape 421" o:spid="_x0000_s1080" type="#_x0000_t32" style="position:absolute;left:8031;top:5779;width:153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"/>
                <v:shape id="AutoShape 422" o:spid="_x0000_s1081" type="#_x0000_t32" style="position:absolute;left:9567;top:5779;width:0;height:1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">
                  <v:stroke endarrow="block"/>
                </v:shape>
                <v:rect id="Rectangle 214" o:spid="_x0000_s1082" style="position:absolute;left:7789;top:5944;width:3375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">
                  <v:textbox style="layout-flow:vertical;mso-layout-flow-alt:bottom-to-top">
                    <w:txbxContent>
                      <w:p w:rsidR="002D6990" w:rsidRPr="00715123" w:rsidRDefault="002D6990" w:rsidP="002847EC">
                        <w:pPr>
                          <w:spacing w:line="2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Прогрессивная система материального и морального стимулирования труда врачей-стоматологов, зубных техников и административно-управленческого персонала</w:t>
                        </w:r>
                      </w:p>
                    </w:txbxContent>
                  </v:textbox>
                </v:rect>
                <v:shape id="AutoShape 1526" o:spid="_x0000_s1083" type="#_x0000_t32" style="position:absolute;left:9627;top:7160;width:0;height:18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"/>
                <v:shape id="AutoShape 1528" o:spid="_x0000_s1084" type="#_x0000_t32" style="position:absolute;left:11164;top:7343;width:0;height:1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">
                  <v:stroke endarrow="block"/>
                </v:shape>
                <v:shape id="AutoShape 1536" o:spid="_x0000_s1085" type="#_x0000_t32" style="position:absolute;left:11218;top:8717;width:14;height:3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"/>
                <v:shape id="AutoShape 1537" o:spid="_x0000_s1086" type="#_x0000_t32" style="position:absolute;left:11232;top:9036;width:122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"/>
                <v:shape id="AutoShape 1538" o:spid="_x0000_s1087" type="#_x0000_t32" style="position:absolute;left:12452;top:9036;width:0;height: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">
                  <v:stroke endarrow="block"/>
                </v:shape>
                <v:rect id="Rectangle 1426" o:spid="_x0000_s1088" style="position:absolute;left:9627;top:7494;width:2724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">
                  <v:textbox style="layout-flow:vertical;mso-layout-flow-alt:bottom-to-top">
                    <w:txbxContent>
                      <w:p w:rsidR="002D6990" w:rsidRPr="00D07AFA" w:rsidRDefault="002D6990" w:rsidP="00B61409">
                        <w:pPr>
                          <w:spacing w:line="20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07AFA">
                          <w:rPr>
                            <w:sz w:val="18"/>
                            <w:szCs w:val="18"/>
                          </w:rPr>
                          <w:t xml:space="preserve">Экономико-математическая модель мотивации </w:t>
                        </w:r>
                        <w:r>
                          <w:rPr>
                            <w:sz w:val="18"/>
                            <w:szCs w:val="18"/>
                          </w:rPr>
                          <w:t>врачей-стоматологов</w:t>
                        </w:r>
                        <w:r w:rsidRPr="00D07AFA">
                          <w:rPr>
                            <w:sz w:val="18"/>
                            <w:szCs w:val="18"/>
                          </w:rPr>
                          <w:t xml:space="preserve"> и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административно-управленческого </w:t>
                        </w:r>
                        <w:r w:rsidRPr="00D07AFA">
                          <w:rPr>
                            <w:sz w:val="18"/>
                            <w:szCs w:val="18"/>
                          </w:rPr>
                          <w:t xml:space="preserve">персонала </w:t>
                        </w:r>
                        <w:r>
                          <w:rPr>
                            <w:sz w:val="18"/>
                            <w:szCs w:val="18"/>
                          </w:rPr>
                          <w:t>МОСП</w:t>
                        </w:r>
                      </w:p>
                    </w:txbxContent>
                  </v:textbox>
                </v:rect>
                <v:rect id="Rectangle 221" o:spid="_x0000_s1089" style="position:absolute;left:2352;top:10410;width:12133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" stroked="f">
                  <v:textbox style="layout-flow:vertical;mso-layout-flow-alt:bottom-to-top">
                    <w:txbxContent>
                      <w:p w:rsidR="002D6990" w:rsidRPr="00E9736D" w:rsidRDefault="002D6990" w:rsidP="002847EC">
                        <w:pPr>
                          <w:jc w:val="center"/>
                        </w:pPr>
                        <w:r w:rsidRPr="00E9736D">
                          <w:t xml:space="preserve">Рисунок </w:t>
                        </w:r>
                        <w:r>
                          <w:t>2</w:t>
                        </w:r>
                        <w:r w:rsidRPr="00E9736D">
                          <w:t xml:space="preserve"> – Схема разрабатываемой комплексной системы управления</w:t>
                        </w:r>
                        <w:r>
                          <w:t xml:space="preserve"> развитием МОСП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DA6069" w:rsidRPr="00B84535" w:rsidRDefault="00E63125" w:rsidP="004C1FFC">
      <w:pPr>
        <w:spacing w:before="240" w:after="120" w:line="216" w:lineRule="auto"/>
        <w:ind w:firstLine="709"/>
        <w:contextualSpacing/>
        <w:jc w:val="both"/>
      </w:pPr>
      <w:r w:rsidRPr="00B84535">
        <w:t xml:space="preserve">Разработанная в соответствии с методологией системного анализа схема предлагаемой комплексной системы управления </w:t>
      </w:r>
      <w:r w:rsidR="004C1FFC">
        <w:t>развитием</w:t>
      </w:r>
      <w:r w:rsidRPr="00B84535">
        <w:t xml:space="preserve"> </w:t>
      </w:r>
      <w:r w:rsidR="00854C9A">
        <w:t>МОСП</w:t>
      </w:r>
      <w:r w:rsidRPr="00B84535">
        <w:t xml:space="preserve"> пред</w:t>
      </w:r>
      <w:r>
        <w:t>ставлена на Р</w:t>
      </w:r>
      <w:r w:rsidRPr="00B84535">
        <w:t>ис</w:t>
      </w:r>
      <w:r>
        <w:t>унке</w:t>
      </w:r>
      <w:r w:rsidRPr="00B84535">
        <w:t xml:space="preserve"> </w:t>
      </w:r>
      <w:r>
        <w:t>2</w:t>
      </w:r>
      <w:r w:rsidRPr="00B84535">
        <w:t>.</w:t>
      </w:r>
      <w:r w:rsidR="00DA6069">
        <w:t xml:space="preserve"> </w:t>
      </w:r>
      <w:r w:rsidR="00DA6069" w:rsidRPr="00B84535">
        <w:t xml:space="preserve">Основной </w:t>
      </w:r>
      <w:r w:rsidR="00DA6069" w:rsidRPr="007F6167">
        <w:rPr>
          <w:i/>
        </w:rPr>
        <w:t>целью</w:t>
      </w:r>
      <w:r w:rsidR="00DA6069" w:rsidRPr="00B84535">
        <w:t xml:space="preserve"> внедрения эффективного управления в </w:t>
      </w:r>
      <w:r w:rsidR="00854C9A">
        <w:t>МОСП</w:t>
      </w:r>
      <w:r w:rsidR="00DA6069" w:rsidRPr="00B84535">
        <w:t xml:space="preserve"> является обеспечение пациентов качественной </w:t>
      </w:r>
      <w:r w:rsidR="00854C9A">
        <w:t xml:space="preserve">стоматологической </w:t>
      </w:r>
      <w:r w:rsidR="00DA6069" w:rsidRPr="00B84535">
        <w:t>помощью, которая является результатом многих факторов, прежде всего технической оснащ</w:t>
      </w:r>
      <w:r w:rsidR="00854C9A">
        <w:t>ё</w:t>
      </w:r>
      <w:r w:rsidR="00DA6069" w:rsidRPr="00B84535">
        <w:t xml:space="preserve">нности, квалификации персонала, технологии оказания </w:t>
      </w:r>
      <w:r w:rsidR="00854C9A">
        <w:t>стоматологической</w:t>
      </w:r>
      <w:r w:rsidR="00DA6069" w:rsidRPr="00B84535">
        <w:t xml:space="preserve"> помощи, результативности лечения.</w:t>
      </w:r>
      <w:r w:rsidR="00DA6069">
        <w:t xml:space="preserve"> </w:t>
      </w:r>
      <w:r w:rsidR="00DA6069" w:rsidRPr="00B84535">
        <w:t xml:space="preserve">Для достижения этих целей </w:t>
      </w:r>
      <w:r w:rsidR="00854C9A">
        <w:t>МОСП</w:t>
      </w:r>
      <w:r w:rsidR="00DA6069" w:rsidRPr="00B84535">
        <w:t xml:space="preserve"> предстоит решать </w:t>
      </w:r>
      <w:r w:rsidR="00DA6069" w:rsidRPr="007F6167">
        <w:rPr>
          <w:i/>
        </w:rPr>
        <w:t>задачи повышения конкурентоспособности</w:t>
      </w:r>
      <w:r w:rsidR="00DA6069" w:rsidRPr="00B84535">
        <w:t xml:space="preserve"> за счёт повышения окупаемости и рентабельности инвестиций, которое позволит чаще обновлять медицинское оборудование и привлекать квалифицированные медицинские кадры.</w:t>
      </w:r>
      <w:r w:rsidR="004C1FFC">
        <w:t xml:space="preserve"> </w:t>
      </w:r>
      <w:r w:rsidR="00DA6069">
        <w:t>Согласно Р</w:t>
      </w:r>
      <w:r w:rsidR="00DA6069" w:rsidRPr="00B84535">
        <w:t>ис</w:t>
      </w:r>
      <w:r w:rsidR="00DA6069">
        <w:t>унку</w:t>
      </w:r>
      <w:r w:rsidR="00DA6069" w:rsidRPr="00B84535">
        <w:t xml:space="preserve"> </w:t>
      </w:r>
      <w:r w:rsidR="00DA6069">
        <w:t>2</w:t>
      </w:r>
      <w:r w:rsidR="00DA6069" w:rsidRPr="00B84535">
        <w:t xml:space="preserve"> структура разработанной автором целевой функции комплексной системы управления </w:t>
      </w:r>
      <w:r w:rsidR="00854C9A">
        <w:t>МОСП</w:t>
      </w:r>
      <w:r w:rsidR="004C1FFC">
        <w:t xml:space="preserve"> </w:t>
      </w:r>
      <w:r w:rsidR="00DA6069" w:rsidRPr="00B84535">
        <w:t>показан</w:t>
      </w:r>
      <w:r w:rsidR="00DA6069">
        <w:t>а</w:t>
      </w:r>
      <w:r w:rsidR="00DA6069" w:rsidRPr="00B84535">
        <w:t xml:space="preserve"> на </w:t>
      </w:r>
      <w:r w:rsidR="00DA6069">
        <w:t>Р</w:t>
      </w:r>
      <w:r w:rsidR="00DA6069" w:rsidRPr="00B84535">
        <w:t>ис</w:t>
      </w:r>
      <w:r w:rsidR="00DA6069">
        <w:t>унке</w:t>
      </w:r>
      <w:r w:rsidR="00DA6069" w:rsidRPr="00B84535">
        <w:t xml:space="preserve"> </w:t>
      </w:r>
      <w:r w:rsidR="00DA6069">
        <w:t>3</w:t>
      </w:r>
      <w:r w:rsidR="00DA6069" w:rsidRPr="00B84535">
        <w:t>.</w:t>
      </w:r>
    </w:p>
    <w:p w:rsidR="00DA6069" w:rsidRPr="00B84535" w:rsidRDefault="00DA6069" w:rsidP="00DA6069">
      <w:pPr>
        <w:spacing w:line="216" w:lineRule="auto"/>
        <w:ind w:firstLine="709"/>
        <w:jc w:val="both"/>
        <w:rPr>
          <w:b/>
        </w:rPr>
      </w:pPr>
      <w:r w:rsidRPr="00B84535">
        <w:rPr>
          <w:b/>
        </w:rPr>
        <w:t xml:space="preserve">Научная новизна. </w:t>
      </w:r>
      <w:r w:rsidRPr="00B84535">
        <w:rPr>
          <w:bCs/>
        </w:rPr>
        <w:t xml:space="preserve">В отличие от </w:t>
      </w:r>
      <w:r w:rsidR="00827D64">
        <w:rPr>
          <w:bCs/>
        </w:rPr>
        <w:t>известных моделей</w:t>
      </w:r>
      <w:r w:rsidRPr="00B84535">
        <w:rPr>
          <w:bCs/>
        </w:rPr>
        <w:t xml:space="preserve"> </w:t>
      </w:r>
      <w:r w:rsidR="00827D64">
        <w:rPr>
          <w:bCs/>
        </w:rPr>
        <w:t>процессного управления предприятиями (</w:t>
      </w:r>
      <w:r w:rsidR="00827D64">
        <w:rPr>
          <w:bCs/>
          <w:lang w:val="en-US"/>
        </w:rPr>
        <w:t>Di</w:t>
      </w:r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Fiore</w:t>
      </w:r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A</w:t>
      </w:r>
      <w:r w:rsidR="00827D64" w:rsidRPr="00827D64">
        <w:rPr>
          <w:bCs/>
        </w:rPr>
        <w:t xml:space="preserve">. (2022), </w:t>
      </w:r>
      <w:r w:rsidR="00827D64">
        <w:rPr>
          <w:bCs/>
          <w:lang w:val="en-US"/>
        </w:rPr>
        <w:t>Constantin</w:t>
      </w:r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F</w:t>
      </w:r>
      <w:r w:rsidR="00827D64" w:rsidRPr="00827D64">
        <w:rPr>
          <w:bCs/>
        </w:rPr>
        <w:t xml:space="preserve">., </w:t>
      </w:r>
      <w:proofErr w:type="spellStart"/>
      <w:r w:rsidR="00827D64">
        <w:rPr>
          <w:bCs/>
          <w:lang w:val="en-US"/>
        </w:rPr>
        <w:t>Kavoura</w:t>
      </w:r>
      <w:proofErr w:type="spellEnd"/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A</w:t>
      </w:r>
      <w:r w:rsidR="00827D64" w:rsidRPr="00827D64">
        <w:rPr>
          <w:bCs/>
        </w:rPr>
        <w:t xml:space="preserve">. (2022), </w:t>
      </w:r>
      <w:proofErr w:type="spellStart"/>
      <w:r w:rsidR="00827D64">
        <w:rPr>
          <w:bCs/>
        </w:rPr>
        <w:t>Просалова</w:t>
      </w:r>
      <w:proofErr w:type="spellEnd"/>
      <w:r w:rsidR="00827D64">
        <w:rPr>
          <w:bCs/>
        </w:rPr>
        <w:t xml:space="preserve"> В.С., </w:t>
      </w:r>
      <w:proofErr w:type="spellStart"/>
      <w:r w:rsidR="00827D64">
        <w:rPr>
          <w:bCs/>
        </w:rPr>
        <w:t>Николавеа</w:t>
      </w:r>
      <w:proofErr w:type="spellEnd"/>
      <w:r w:rsidR="00827D64">
        <w:rPr>
          <w:bCs/>
        </w:rPr>
        <w:t xml:space="preserve"> А.А. (2023), </w:t>
      </w:r>
      <w:proofErr w:type="spellStart"/>
      <w:r w:rsidR="00827D64">
        <w:rPr>
          <w:bCs/>
          <w:lang w:val="en-US"/>
        </w:rPr>
        <w:t>Kostyrin</w:t>
      </w:r>
      <w:proofErr w:type="spellEnd"/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E</w:t>
      </w:r>
      <w:r w:rsidR="00827D64" w:rsidRPr="00827D64">
        <w:rPr>
          <w:bCs/>
        </w:rPr>
        <w:t xml:space="preserve">., </w:t>
      </w:r>
      <w:proofErr w:type="spellStart"/>
      <w:r w:rsidR="00827D64">
        <w:rPr>
          <w:bCs/>
          <w:lang w:val="en-US"/>
        </w:rPr>
        <w:t>Rozanov</w:t>
      </w:r>
      <w:proofErr w:type="spellEnd"/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D</w:t>
      </w:r>
      <w:r w:rsidR="00827D64" w:rsidRPr="00827D64">
        <w:rPr>
          <w:bCs/>
        </w:rPr>
        <w:t xml:space="preserve">. (2023), </w:t>
      </w:r>
      <w:proofErr w:type="spellStart"/>
      <w:r w:rsidR="00827D64">
        <w:rPr>
          <w:bCs/>
          <w:lang w:val="en-US"/>
        </w:rPr>
        <w:t>Kamali</w:t>
      </w:r>
      <w:proofErr w:type="spellEnd"/>
      <w:r w:rsidR="00827D64">
        <w:rPr>
          <w:bCs/>
        </w:rPr>
        <w:t xml:space="preserve"> </w:t>
      </w:r>
      <w:r w:rsidR="00827D64">
        <w:rPr>
          <w:bCs/>
          <w:lang w:val="en-US"/>
        </w:rPr>
        <w:t>A</w:t>
      </w:r>
      <w:r w:rsidR="00827D64" w:rsidRPr="00827D64">
        <w:rPr>
          <w:bCs/>
        </w:rPr>
        <w:t>.</w:t>
      </w:r>
      <w:r w:rsidR="00827D64">
        <w:rPr>
          <w:bCs/>
          <w:lang w:val="en-US"/>
        </w:rPr>
        <w:t>H</w:t>
      </w:r>
      <w:r w:rsidR="00827D64" w:rsidRPr="00827D64">
        <w:rPr>
          <w:bCs/>
        </w:rPr>
        <w:t xml:space="preserve">., </w:t>
      </w:r>
      <w:proofErr w:type="spellStart"/>
      <w:r w:rsidR="00827D64">
        <w:rPr>
          <w:bCs/>
          <w:lang w:val="en-US"/>
        </w:rPr>
        <w:t>Moradi</w:t>
      </w:r>
      <w:proofErr w:type="spellEnd"/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M</w:t>
      </w:r>
      <w:r w:rsidR="00827D64" w:rsidRPr="00827D64">
        <w:rPr>
          <w:bCs/>
        </w:rPr>
        <w:t xml:space="preserve">., </w:t>
      </w:r>
      <w:proofErr w:type="spellStart"/>
      <w:r w:rsidR="00827D64">
        <w:rPr>
          <w:bCs/>
          <w:lang w:val="en-US"/>
        </w:rPr>
        <w:t>Goodarzian</w:t>
      </w:r>
      <w:proofErr w:type="spellEnd"/>
      <w:r w:rsidR="00827D64" w:rsidRPr="00827D64">
        <w:rPr>
          <w:bCs/>
        </w:rPr>
        <w:t xml:space="preserve"> </w:t>
      </w:r>
      <w:r w:rsidR="00827D64">
        <w:rPr>
          <w:bCs/>
          <w:lang w:val="en-US"/>
        </w:rPr>
        <w:t>F</w:t>
      </w:r>
      <w:r w:rsidR="00827D64" w:rsidRPr="00827D64">
        <w:rPr>
          <w:bCs/>
        </w:rPr>
        <w:t xml:space="preserve">. </w:t>
      </w:r>
      <w:r w:rsidR="00827D64" w:rsidRPr="00827D64">
        <w:rPr>
          <w:bCs/>
          <w:i/>
          <w:lang w:val="en-US"/>
        </w:rPr>
        <w:t>et</w:t>
      </w:r>
      <w:r w:rsidR="00827D64" w:rsidRPr="00827D64">
        <w:rPr>
          <w:bCs/>
          <w:i/>
        </w:rPr>
        <w:t xml:space="preserve"> </w:t>
      </w:r>
      <w:r w:rsidR="00827D64" w:rsidRPr="00827D64">
        <w:rPr>
          <w:bCs/>
          <w:i/>
          <w:lang w:val="en-US"/>
        </w:rPr>
        <w:t>al</w:t>
      </w:r>
      <w:r w:rsidR="00827D64" w:rsidRPr="00827D64">
        <w:rPr>
          <w:bCs/>
          <w:i/>
        </w:rPr>
        <w:t>.</w:t>
      </w:r>
      <w:r w:rsidR="00827D64" w:rsidRPr="00827D64">
        <w:rPr>
          <w:bCs/>
        </w:rPr>
        <w:t xml:space="preserve"> (2022) </w:t>
      </w:r>
      <w:r w:rsidR="00827D64">
        <w:rPr>
          <w:bCs/>
        </w:rPr>
        <w:t>и др.)</w:t>
      </w:r>
      <w:r w:rsidRPr="00B84535">
        <w:rPr>
          <w:bCs/>
        </w:rPr>
        <w:t xml:space="preserve"> разработанная на основе проведённого анализа особенностей финансирования и структуры управления </w:t>
      </w:r>
      <w:r w:rsidR="00827D64">
        <w:rPr>
          <w:bCs/>
        </w:rPr>
        <w:t>МОСП</w:t>
      </w:r>
      <w:r w:rsidRPr="00B84535">
        <w:rPr>
          <w:bCs/>
        </w:rPr>
        <w:t xml:space="preserve"> целевая функция обладает свойствами адаптивности, комплексности и целостности, её применение направлено на повышение эффективности управления </w:t>
      </w:r>
      <w:r w:rsidR="00827D64">
        <w:rPr>
          <w:bCs/>
        </w:rPr>
        <w:t>МОСП</w:t>
      </w:r>
      <w:r w:rsidRPr="00B84535">
        <w:rPr>
          <w:bCs/>
        </w:rPr>
        <w:t xml:space="preserve"> и рост доступности и качества </w:t>
      </w:r>
      <w:r w:rsidR="00827D64">
        <w:rPr>
          <w:bCs/>
        </w:rPr>
        <w:t xml:space="preserve">стоматологического </w:t>
      </w:r>
      <w:r w:rsidRPr="00B84535">
        <w:rPr>
          <w:bCs/>
        </w:rPr>
        <w:t>обслуживания пациентов.</w:t>
      </w:r>
    </w:p>
    <w:p w:rsidR="0024661A" w:rsidRPr="00B84535" w:rsidRDefault="00416A64" w:rsidP="00386CE4">
      <w:pPr>
        <w:jc w:val="center"/>
        <w:rPr>
          <w:b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4864100" cy="3748405"/>
                <wp:effectExtent l="0" t="0" r="12700" b="23495"/>
                <wp:docPr id="189309200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4100" cy="3748405"/>
                          <a:chOff x="1524" y="889"/>
                          <a:chExt cx="9205" cy="8198"/>
                        </a:xfrm>
                      </wpg:grpSpPr>
                      <wps:wsp>
                        <wps:cNvPr id="1893092009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9392" y="2160"/>
                            <a:ext cx="1337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990" w:rsidRPr="00386CE4" w:rsidRDefault="002D6990" w:rsidP="00386CE4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>ПРОЦЕСС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0" name="Rectangle 224"/>
                        <wps:cNvSpPr>
                          <a:spLocks noChangeArrowheads="1"/>
                        </wps:cNvSpPr>
                        <wps:spPr bwMode="auto">
                          <a:xfrm>
                            <a:off x="9506" y="7793"/>
                            <a:ext cx="1072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990" w:rsidRPr="00386CE4" w:rsidRDefault="002D6990" w:rsidP="00386CE4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>ВЫХОД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1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9506" y="889"/>
                            <a:ext cx="1072" cy="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990" w:rsidRPr="00386CE4" w:rsidRDefault="002D6990" w:rsidP="00386CE4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>ВХОД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2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1655" y="1289"/>
                            <a:ext cx="8923" cy="6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386CE4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Исходные параметры моделирования: объёмы и номенклатура услуг, средние тарифы на платные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стоматологические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услуги, штатное расписание, процент отчислений на стимулирование труда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3" name="Rectangle 227"/>
                        <wps:cNvSpPr>
                          <a:spLocks noChangeArrowheads="1"/>
                        </wps:cNvSpPr>
                        <wps:spPr bwMode="auto">
                          <a:xfrm>
                            <a:off x="1655" y="2776"/>
                            <a:ext cx="2033" cy="17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AA723D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Целевая функция модели управления финансовым результатом от оказания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платных стоматологических услуг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4" name="Rectangle 228"/>
                        <wps:cNvSpPr>
                          <a:spLocks noChangeArrowheads="1"/>
                        </wps:cNvSpPr>
                        <wps:spPr bwMode="auto">
                          <a:xfrm>
                            <a:off x="3838" y="2776"/>
                            <a:ext cx="2208" cy="17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24661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Целевая функция модели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управления запасами материалов и лекарственных средств и затратами на их хранение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5" name="Rectangle 229"/>
                        <wps:cNvSpPr>
                          <a:spLocks noChangeArrowheads="1"/>
                        </wps:cNvSpPr>
                        <wps:spPr bwMode="auto">
                          <a:xfrm>
                            <a:off x="6108" y="2776"/>
                            <a:ext cx="2346" cy="17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24661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Целевая функция модели мотивации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врачей-стоматологов, зубных техников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административно-управленческого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персонала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6" name="Rectangle 230"/>
                        <wps:cNvSpPr>
                          <a:spLocks noChangeArrowheads="1"/>
                        </wps:cNvSpPr>
                        <wps:spPr bwMode="auto">
                          <a:xfrm>
                            <a:off x="4685" y="5958"/>
                            <a:ext cx="2814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C270C5">
                              <w:pPr>
                                <w:spacing w:line="233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>Блок формирования целевой функции комплексной системы управления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финансовыми ресурсами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МОСП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7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1524" y="2561"/>
                            <a:ext cx="9205" cy="500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8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8518" y="2776"/>
                            <a:ext cx="2060" cy="17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AA723D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Целевая функция модели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управления стоматологическими услугами как </w:t>
                              </w:r>
                              <w:proofErr w:type="spellStart"/>
                              <w:r>
                                <w:rPr>
                                  <w:sz w:val="16"/>
                                  <w:szCs w:val="16"/>
                                </w:rPr>
                                <w:t>марковским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случайным процессом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19" name="AutoShape 233"/>
                        <wps:cNvCnPr>
                          <a:cxnSpLocks noChangeShapeType="1"/>
                        </wps:cNvCnPr>
                        <wps:spPr bwMode="auto">
                          <a:xfrm>
                            <a:off x="5261" y="4527"/>
                            <a:ext cx="0" cy="143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0" name="AutoShape 234"/>
                        <wps:cNvCnPr>
                          <a:cxnSpLocks noChangeShapeType="1"/>
                        </wps:cNvCnPr>
                        <wps:spPr bwMode="auto">
                          <a:xfrm>
                            <a:off x="6908" y="4527"/>
                            <a:ext cx="0" cy="143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1" name="AutoShape 235"/>
                        <wps:cNvCnPr>
                          <a:cxnSpLocks noChangeShapeType="1"/>
                        </wps:cNvCnPr>
                        <wps:spPr bwMode="auto">
                          <a:xfrm flipH="1">
                            <a:off x="2616" y="4527"/>
                            <a:ext cx="10" cy="211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2" name="AutoShape 236"/>
                        <wps:cNvCnPr>
                          <a:cxnSpLocks noChangeShapeType="1"/>
                        </wps:cNvCnPr>
                        <wps:spPr bwMode="auto">
                          <a:xfrm flipH="1">
                            <a:off x="9440" y="4527"/>
                            <a:ext cx="10" cy="211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3" name="AutoShape 237"/>
                        <wps:cNvCnPr>
                          <a:cxnSpLocks noChangeShapeType="1"/>
                        </wps:cNvCnPr>
                        <wps:spPr bwMode="auto">
                          <a:xfrm>
                            <a:off x="2616" y="6645"/>
                            <a:ext cx="206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4" name="AutoShape 238"/>
                        <wps:cNvCnPr>
                          <a:cxnSpLocks noChangeShapeType="1"/>
                        </wps:cNvCnPr>
                        <wps:spPr bwMode="auto">
                          <a:xfrm flipH="1">
                            <a:off x="7499" y="6645"/>
                            <a:ext cx="19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5" name="AutoShape 239"/>
                        <wps:cNvCnPr>
                          <a:cxnSpLocks noChangeShapeType="1"/>
                        </wps:cNvCnPr>
                        <wps:spPr bwMode="auto">
                          <a:xfrm>
                            <a:off x="6099" y="1973"/>
                            <a:ext cx="0" cy="58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092026" name="Rectangle 240"/>
                        <wps:cNvSpPr>
                          <a:spLocks noChangeArrowheads="1"/>
                        </wps:cNvSpPr>
                        <wps:spPr bwMode="auto">
                          <a:xfrm>
                            <a:off x="1655" y="8193"/>
                            <a:ext cx="8923" cy="8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D6990" w:rsidRPr="00386CE4" w:rsidRDefault="002D6990" w:rsidP="00386CE4">
                              <w:pPr>
                                <w:spacing w:line="21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Выходные параметры моделирования: рост прибыли и финансового результата деятельности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МОСП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, снижение себестоимости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стоматологических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услуг, рост заработной платы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врачей-стоматологов, зубных техников</w:t>
                              </w:r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административно-управленческого персонала</w:t>
                              </w:r>
                              <w:proofErr w:type="gramEnd"/>
                              <w:r w:rsidRPr="00386CE4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и рыночной стоимости МОСП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092027" name="AutoShape 241"/>
                        <wps:cNvCnPr>
                          <a:cxnSpLocks noChangeShapeType="1"/>
                        </wps:cNvCnPr>
                        <wps:spPr bwMode="auto">
                          <a:xfrm flipH="1">
                            <a:off x="6099" y="7558"/>
                            <a:ext cx="9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2" o:spid="_x0000_s1090" style="width:383pt;height:295.15pt;mso-position-horizontal-relative:char;mso-position-vertical-relative:line" coordorigin="1524,889" coordsize="9205,8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">
                <v:rect id="Rectangle 223" o:spid="_x0000_s1091" style="position:absolute;left:9392;top:2160;width:1337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" stroked="f">
                  <v:textbox>
                    <w:txbxContent>
                      <w:p w:rsidR="002D6990" w:rsidRPr="00386CE4" w:rsidRDefault="002D6990" w:rsidP="00386CE4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>ПРОЦЕСС</w:t>
                        </w:r>
                      </w:p>
                    </w:txbxContent>
                  </v:textbox>
                </v:rect>
                <v:rect id="Rectangle 224" o:spid="_x0000_s1092" style="position:absolute;left:9506;top:7793;width:1072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" stroked="f">
                  <v:textbox>
                    <w:txbxContent>
                      <w:p w:rsidR="002D6990" w:rsidRPr="00386CE4" w:rsidRDefault="002D6990" w:rsidP="00386CE4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>ВЫХОД</w:t>
                        </w:r>
                      </w:p>
                    </w:txbxContent>
                  </v:textbox>
                </v:rect>
                <v:rect id="Rectangle 225" o:spid="_x0000_s1093" style="position:absolute;left:9506;top:889;width:1072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" stroked="f">
                  <v:textbox>
                    <w:txbxContent>
                      <w:p w:rsidR="002D6990" w:rsidRPr="00386CE4" w:rsidRDefault="002D6990" w:rsidP="00386CE4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>ВХОД</w:t>
                        </w:r>
                      </w:p>
                    </w:txbxContent>
                  </v:textbox>
                </v:rect>
                <v:rect id="Rectangle 226" o:spid="_x0000_s1094" style="position:absolute;left:1655;top:1289;width:8923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">
                  <v:textbox>
                    <w:txbxContent>
                      <w:p w:rsidR="002D6990" w:rsidRPr="00386CE4" w:rsidRDefault="002D6990" w:rsidP="00386CE4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Исходные параметры моделирования: объёмы и номенклатура услуг, средние тарифы на платные </w:t>
                        </w:r>
                        <w:r>
                          <w:rPr>
                            <w:sz w:val="16"/>
                            <w:szCs w:val="16"/>
                          </w:rPr>
                          <w:t>стоматологические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услуги, штатное расписание, процент отчислений на стимулирование труда</w:t>
                        </w:r>
                      </w:p>
                    </w:txbxContent>
                  </v:textbox>
                </v:rect>
                <v:rect id="Rectangle 227" o:spid="_x0000_s1095" style="position:absolute;left:1655;top:2776;width:2033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">
                  <v:textbox>
                    <w:txbxContent>
                      <w:p w:rsidR="002D6990" w:rsidRPr="00386CE4" w:rsidRDefault="002D6990" w:rsidP="00AA723D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Целевая функция модели управления финансовым результатом от оказания </w:t>
                        </w:r>
                        <w:r>
                          <w:rPr>
                            <w:sz w:val="16"/>
                            <w:szCs w:val="16"/>
                          </w:rPr>
                          <w:t>платных стоматологических услуг</w:t>
                        </w:r>
                      </w:p>
                    </w:txbxContent>
                  </v:textbox>
                </v:rect>
                <v:rect id="Rectangle 228" o:spid="_x0000_s1096" style="position:absolute;left:3838;top:2776;width:2208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">
                  <v:textbox>
                    <w:txbxContent>
                      <w:p w:rsidR="002D6990" w:rsidRPr="00386CE4" w:rsidRDefault="002D6990" w:rsidP="0024661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Целевая функция модели </w:t>
                        </w:r>
                        <w:r>
                          <w:rPr>
                            <w:sz w:val="16"/>
                            <w:szCs w:val="16"/>
                          </w:rPr>
                          <w:t>управления запасами материалов и лекарственных средств и затратами на их хранение</w:t>
                        </w:r>
                      </w:p>
                    </w:txbxContent>
                  </v:textbox>
                </v:rect>
                <v:rect id="Rectangle 229" o:spid="_x0000_s1097" style="position:absolute;left:6108;top:2776;width:2346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">
                  <v:textbox>
                    <w:txbxContent>
                      <w:p w:rsidR="002D6990" w:rsidRPr="00386CE4" w:rsidRDefault="002D6990" w:rsidP="0024661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Целевая функция модели мотивации </w:t>
                        </w:r>
                        <w:r>
                          <w:rPr>
                            <w:sz w:val="16"/>
                            <w:szCs w:val="16"/>
                          </w:rPr>
                          <w:t>врачей-стоматологов, зубных техников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и </w:t>
                        </w:r>
                        <w:r>
                          <w:rPr>
                            <w:sz w:val="16"/>
                            <w:szCs w:val="16"/>
                          </w:rPr>
                          <w:t>административно-управленческого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персонала</w:t>
                        </w:r>
                      </w:p>
                    </w:txbxContent>
                  </v:textbox>
                </v:rect>
                <v:rect id="Rectangle 230" o:spid="_x0000_s1098" style="position:absolute;left:4685;top:5958;width:2814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">
                  <v:textbox>
                    <w:txbxContent>
                      <w:p w:rsidR="002D6990" w:rsidRPr="00386CE4" w:rsidRDefault="002D6990" w:rsidP="00C270C5">
                        <w:pPr>
                          <w:spacing w:line="233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>Блок формирования целевой функции комплексной системы управления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финансовыми ресурсами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МОСП</w:t>
                        </w:r>
                      </w:p>
                    </w:txbxContent>
                  </v:textbox>
                </v:rect>
                <v:rect id="Rectangle 231" o:spid="_x0000_s1099" style="position:absolute;left:1524;top:2561;width:9205;height:5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">
                  <v:fill opacity="0"/>
                  <v:stroke dashstyle="dash"/>
                </v:rect>
                <v:rect id="Rectangle 232" o:spid="_x0000_s1100" style="position:absolute;left:8518;top:2776;width:2060;height:1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">
                  <v:textbox>
                    <w:txbxContent>
                      <w:p w:rsidR="002D6990" w:rsidRPr="00386CE4" w:rsidRDefault="002D6990" w:rsidP="00AA723D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Целевая функция модели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управления стоматологическими услугами как </w:t>
                        </w: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марковским</w:t>
                        </w:r>
                        <w:proofErr w:type="spellEnd"/>
                        <w:r>
                          <w:rPr>
                            <w:sz w:val="16"/>
                            <w:szCs w:val="16"/>
                          </w:rPr>
                          <w:t xml:space="preserve"> случайным процессом</w:t>
                        </w:r>
                      </w:p>
                    </w:txbxContent>
                  </v:textbox>
                </v:rect>
                <v:shape id="AutoShape 233" o:spid="_x0000_s1101" type="#_x0000_t32" style="position:absolute;left:5261;top:4527;width:0;height:14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">
                  <v:stroke endarrow="block"/>
                </v:shape>
                <v:shape id="AutoShape 234" o:spid="_x0000_s1102" type="#_x0000_t32" style="position:absolute;left:6908;top:4527;width:0;height:14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">
                  <v:stroke endarrow="block"/>
                </v:shape>
                <v:shape id="AutoShape 235" o:spid="_x0000_s1103" type="#_x0000_t32" style="position:absolute;left:2616;top:4527;width:10;height:2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"/>
                <v:shape id="AutoShape 236" o:spid="_x0000_s1104" type="#_x0000_t32" style="position:absolute;left:9440;top:4527;width:10;height:2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"/>
                <v:shape id="AutoShape 237" o:spid="_x0000_s1105" type="#_x0000_t32" style="position:absolute;left:2616;top:6645;width:206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">
                  <v:stroke endarrow="block"/>
                </v:shape>
                <v:shape id="AutoShape 238" o:spid="_x0000_s1106" type="#_x0000_t32" style="position:absolute;left:7499;top:6645;width:194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">
                  <v:stroke endarrow="block"/>
                </v:shape>
                <v:shape id="AutoShape 239" o:spid="_x0000_s1107" type="#_x0000_t32" style="position:absolute;left:6099;top:1973;width:0;height:5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">
                  <v:stroke endarrow="block"/>
                </v:shape>
                <v:rect id="Rectangle 240" o:spid="_x0000_s1108" style="position:absolute;left:1655;top:8193;width:8923;height: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">
                  <v:textbox>
                    <w:txbxContent>
                      <w:p w:rsidR="002D6990" w:rsidRPr="00386CE4" w:rsidRDefault="002D6990" w:rsidP="00386CE4">
                        <w:pPr>
                          <w:spacing w:line="21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386CE4">
                          <w:rPr>
                            <w:sz w:val="16"/>
                            <w:szCs w:val="16"/>
                          </w:rPr>
                          <w:t xml:space="preserve">Выходные параметры моделирования: рост прибыли и финансового результата деятельности </w:t>
                        </w:r>
                        <w:r>
                          <w:rPr>
                            <w:sz w:val="16"/>
                            <w:szCs w:val="16"/>
                          </w:rPr>
                          <w:t>МОСП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, снижение себестоимости </w:t>
                        </w:r>
                        <w:r>
                          <w:rPr>
                            <w:sz w:val="16"/>
                            <w:szCs w:val="16"/>
                          </w:rPr>
                          <w:t>стоматологических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услуг, рост заработной платы </w:t>
                        </w:r>
                        <w:r>
                          <w:rPr>
                            <w:sz w:val="16"/>
                            <w:szCs w:val="16"/>
                          </w:rPr>
                          <w:t>врачей-стоматологов, зубных техников</w:t>
                        </w:r>
                        <w:r w:rsidRPr="00386CE4">
                          <w:rPr>
                            <w:sz w:val="16"/>
                            <w:szCs w:val="16"/>
                          </w:rPr>
                          <w:t xml:space="preserve"> и 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административно-управленческого персонала</w:t>
                        </w:r>
                        <w:proofErr w:type="gramEnd"/>
                        <w:r w:rsidRPr="00386CE4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и рыночной стоимости МОСП</w:t>
                        </w:r>
                      </w:p>
                    </w:txbxContent>
                  </v:textbox>
                </v:rect>
                <v:shape id="AutoShape 241" o:spid="_x0000_s1109" type="#_x0000_t32" style="position:absolute;left:6099;top:7558;width:9;height:6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">
                  <v:stroke endarrow="block"/>
                </v:shape>
                <w10:anchorlock/>
              </v:group>
            </w:pict>
          </mc:Fallback>
        </mc:AlternateContent>
      </w:r>
    </w:p>
    <w:p w:rsidR="0024661A" w:rsidRPr="00B84535" w:rsidRDefault="006568AB" w:rsidP="00D07AFA">
      <w:pPr>
        <w:spacing w:before="240" w:after="240"/>
        <w:jc w:val="center"/>
      </w:pPr>
      <w:r w:rsidRPr="00B84535">
        <w:t>Рис</w:t>
      </w:r>
      <w:r w:rsidR="003E5EA5" w:rsidRPr="00B84535">
        <w:t>унок</w:t>
      </w:r>
      <w:r w:rsidRPr="00B84535">
        <w:t xml:space="preserve"> </w:t>
      </w:r>
      <w:r w:rsidR="00D07AFA">
        <w:t>3</w:t>
      </w:r>
      <w:r w:rsidR="00E9736D">
        <w:t xml:space="preserve"> – </w:t>
      </w:r>
      <w:r w:rsidR="0024661A" w:rsidRPr="00B84535">
        <w:t xml:space="preserve">Схема формирования целевой функции комплексной модели управления </w:t>
      </w:r>
      <w:r w:rsidR="00827D64">
        <w:t>стоматологическими услугами</w:t>
      </w:r>
    </w:p>
    <w:p w:rsidR="00B21FAD" w:rsidRDefault="00B21FAD" w:rsidP="00B21FAD">
      <w:pPr>
        <w:spacing w:before="240" w:after="120" w:line="216" w:lineRule="auto"/>
        <w:ind w:firstLine="709"/>
        <w:jc w:val="both"/>
        <w:rPr>
          <w:b/>
        </w:rPr>
      </w:pPr>
      <w:r>
        <w:rPr>
          <w:b/>
        </w:rPr>
        <w:t xml:space="preserve">2. </w:t>
      </w:r>
      <w:r w:rsidRPr="00B84535">
        <w:rPr>
          <w:b/>
        </w:rPr>
        <w:t xml:space="preserve">На основе использования структурного системного анализа разработана функциональная модель </w:t>
      </w:r>
      <w:r w:rsidR="00827D64">
        <w:rPr>
          <w:b/>
        </w:rPr>
        <w:t xml:space="preserve">комплексной </w:t>
      </w:r>
      <w:r w:rsidRPr="00B84535">
        <w:rPr>
          <w:b/>
        </w:rPr>
        <w:t xml:space="preserve">системы управления </w:t>
      </w:r>
      <w:r w:rsidR="00827D64">
        <w:rPr>
          <w:b/>
        </w:rPr>
        <w:t>стоматологическими услугами</w:t>
      </w:r>
      <w:r w:rsidRPr="00B84535">
        <w:rPr>
          <w:b/>
        </w:rPr>
        <w:t>.</w:t>
      </w:r>
    </w:p>
    <w:p w:rsidR="004C1FFC" w:rsidRDefault="00B21FAD" w:rsidP="00B21FAD">
      <w:pPr>
        <w:spacing w:before="240" w:after="120" w:line="216" w:lineRule="auto"/>
        <w:ind w:firstLine="709"/>
        <w:jc w:val="both"/>
      </w:pPr>
      <w:r w:rsidRPr="00B84535">
        <w:t xml:space="preserve">Процесс разрабатываемой системы управления основан на экономико-математических моделях. Для облегчения их построения предложена функциональная модель системы управления </w:t>
      </w:r>
      <w:r w:rsidR="006D41DD">
        <w:t>стоматологическими услугами</w:t>
      </w:r>
      <w:r w:rsidRPr="00B84535">
        <w:t>, диаграмма которой представлена</w:t>
      </w:r>
      <w:r>
        <w:t xml:space="preserve"> на Р</w:t>
      </w:r>
      <w:r w:rsidRPr="00B84535">
        <w:t>ис</w:t>
      </w:r>
      <w:r>
        <w:t>унке</w:t>
      </w:r>
      <w:r w:rsidRPr="00B84535">
        <w:t xml:space="preserve"> </w:t>
      </w:r>
      <w:r>
        <w:t>4</w:t>
      </w:r>
      <w:r w:rsidRPr="00B84535">
        <w:t>.</w:t>
      </w:r>
    </w:p>
    <w:p w:rsidR="006D41DD" w:rsidRDefault="006D41DD" w:rsidP="00F91096">
      <w:pPr>
        <w:ind w:firstLine="709"/>
        <w:jc w:val="center"/>
        <w:rPr>
          <w:b/>
        </w:rPr>
      </w:pPr>
      <w:r>
        <w:rPr>
          <w:rFonts w:asciiTheme="majorBidi" w:hAnsiTheme="majorBidi" w:cstheme="majorBidi"/>
          <w:b/>
          <w:bCs/>
          <w:i/>
          <w:iCs/>
          <w:noProof/>
        </w:rPr>
        <w:drawing>
          <wp:inline distT="0" distB="0" distL="0" distR="0" wp14:anchorId="627EB3BA" wp14:editId="31C1DD2F">
            <wp:extent cx="5724525" cy="3981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1DD" w:rsidRPr="00B84535" w:rsidRDefault="006D41DD" w:rsidP="006D41DD">
      <w:pPr>
        <w:spacing w:before="240" w:after="240"/>
        <w:jc w:val="center"/>
      </w:pPr>
      <w:r w:rsidRPr="00B84535">
        <w:t xml:space="preserve">Рисунок </w:t>
      </w:r>
      <w:r>
        <w:t xml:space="preserve">4 – Диаграмма функциональной модели </w:t>
      </w:r>
      <w:r w:rsidRPr="00B84535">
        <w:t xml:space="preserve">комплексной </w:t>
      </w:r>
      <w:r>
        <w:t>системы</w:t>
      </w:r>
      <w:r w:rsidRPr="00B84535">
        <w:t xml:space="preserve"> управления </w:t>
      </w:r>
      <w:r>
        <w:t>стоматологическими услугами</w:t>
      </w:r>
    </w:p>
    <w:p w:rsidR="004C1FFC" w:rsidRDefault="00F91096" w:rsidP="00F91096">
      <w:pPr>
        <w:ind w:firstLine="709"/>
        <w:jc w:val="both"/>
      </w:pPr>
      <w:r>
        <w:t>Модель</w:t>
      </w:r>
      <w:r w:rsidR="004C1FFC" w:rsidRPr="00B84535">
        <w:t xml:space="preserve"> базируется на системном подходе, использовании методики проектирования SADT, методологии </w:t>
      </w:r>
      <w:r w:rsidR="004C1FFC" w:rsidRPr="00B84535">
        <w:rPr>
          <w:lang w:val="en-US"/>
        </w:rPr>
        <w:t>IDEF</w:t>
      </w:r>
      <w:r w:rsidR="004C1FFC" w:rsidRPr="00B84535">
        <w:t xml:space="preserve">0 и инструментария класса </w:t>
      </w:r>
      <w:proofErr w:type="spellStart"/>
      <w:r w:rsidR="004C1FFC" w:rsidRPr="00B84535">
        <w:rPr>
          <w:lang w:val="en-US"/>
        </w:rPr>
        <w:t>AllFusion</w:t>
      </w:r>
      <w:proofErr w:type="spellEnd"/>
      <w:r w:rsidR="004C1FFC">
        <w:t>.</w:t>
      </w:r>
      <w:r w:rsidR="004C1FFC" w:rsidRPr="00B84535">
        <w:t xml:space="preserve"> Разработанная полная и непротиворечивая функциональная модель экономико-информационной среды обеспечивает отображение процесса функционирования системы управления </w:t>
      </w:r>
      <w:r w:rsidR="006D41DD">
        <w:t>стоматологическими услугами</w:t>
      </w:r>
      <w:r w:rsidR="004C1FFC" w:rsidRPr="00B84535">
        <w:t xml:space="preserve">. Она позволяет реализовать подходы к эффективному </w:t>
      </w:r>
      <w:r w:rsidR="006D41DD">
        <w:t>обслуживанию пациентов</w:t>
      </w:r>
      <w:r w:rsidR="004C1FFC" w:rsidRPr="00B84535">
        <w:t>, разработать структуру системы и функции её отдельных элементов, избежать ошибок на стадии реализации и функционирования системы, что снизит затраты на её создание и деятельность.</w:t>
      </w:r>
    </w:p>
    <w:p w:rsidR="004C1FFC" w:rsidRPr="00B84535" w:rsidRDefault="004C1FFC" w:rsidP="004C1FFC">
      <w:pPr>
        <w:spacing w:line="216" w:lineRule="auto"/>
        <w:ind w:firstLine="709"/>
        <w:jc w:val="both"/>
      </w:pPr>
      <w:r w:rsidRPr="00B84535">
        <w:rPr>
          <w:b/>
          <w:bCs/>
        </w:rPr>
        <w:t>Научная новизна.</w:t>
      </w:r>
      <w:r w:rsidRPr="00B84535">
        <w:rPr>
          <w:bCs/>
        </w:rPr>
        <w:t xml:space="preserve"> В отличие от известных подходов к структурному системному анализу и проектированию (Дубейковский В.И., Маклаков С.В.) использование разработанной функциональной модели в </w:t>
      </w:r>
      <w:r w:rsidR="006D41DD">
        <w:rPr>
          <w:bCs/>
        </w:rPr>
        <w:t>МОСП</w:t>
      </w:r>
      <w:r w:rsidRPr="00B84535">
        <w:rPr>
          <w:bCs/>
        </w:rPr>
        <w:t xml:space="preserve"> позволяет установить взаимно однозначное соответствие между функциями, информацией и объектами</w:t>
      </w:r>
      <w:r w:rsidRPr="00B84535">
        <w:t xml:space="preserve"> в процессе взаимодействия пациента, врача</w:t>
      </w:r>
      <w:r w:rsidR="006D41DD">
        <w:t>-стоматолога, зубного техника</w:t>
      </w:r>
      <w:r w:rsidRPr="00B84535">
        <w:t xml:space="preserve"> и </w:t>
      </w:r>
      <w:r w:rsidR="006D41DD">
        <w:t>административно-управленческого персонала организации</w:t>
      </w:r>
      <w:r w:rsidRPr="00B84535">
        <w:t xml:space="preserve"> и определить центры ответств</w:t>
      </w:r>
      <w:r w:rsidR="006D41DD">
        <w:t>енности за принимаемые решения при оказании стоматологических услуг</w:t>
      </w:r>
      <w:r w:rsidRPr="00B84535">
        <w:t>.</w:t>
      </w:r>
    </w:p>
    <w:p w:rsidR="004C1FFC" w:rsidRDefault="004C1FFC" w:rsidP="004C1FFC">
      <w:pPr>
        <w:pStyle w:val="a4"/>
        <w:spacing w:before="240" w:beforeAutospacing="0" w:after="120" w:afterAutospacing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6D41DD">
        <w:rPr>
          <w:rFonts w:ascii="Times New Roman" w:hAnsi="Times New Roman"/>
          <w:b/>
          <w:sz w:val="28"/>
          <w:szCs w:val="28"/>
        </w:rPr>
        <w:t xml:space="preserve">Разработана </w:t>
      </w:r>
      <w:r w:rsidR="006D41DD" w:rsidRPr="006D41DD">
        <w:rPr>
          <w:rFonts w:ascii="Times New Roman" w:hAnsi="Times New Roman"/>
          <w:b/>
          <w:sz w:val="28"/>
          <w:szCs w:val="28"/>
        </w:rPr>
        <w:t>экономико-математическ</w:t>
      </w:r>
      <w:r w:rsidR="006D41DD">
        <w:rPr>
          <w:rFonts w:ascii="Times New Roman" w:hAnsi="Times New Roman"/>
          <w:b/>
          <w:sz w:val="28"/>
          <w:szCs w:val="28"/>
        </w:rPr>
        <w:t>ая</w:t>
      </w:r>
      <w:r w:rsidR="006D41DD" w:rsidRPr="006D41DD">
        <w:rPr>
          <w:rFonts w:ascii="Times New Roman" w:hAnsi="Times New Roman"/>
          <w:b/>
          <w:sz w:val="28"/>
          <w:szCs w:val="28"/>
        </w:rPr>
        <w:t xml:space="preserve"> модель </w:t>
      </w:r>
      <w:r w:rsidR="006D41DD">
        <w:rPr>
          <w:rFonts w:ascii="Times New Roman" w:hAnsi="Times New Roman"/>
          <w:b/>
          <w:sz w:val="28"/>
          <w:szCs w:val="28"/>
        </w:rPr>
        <w:t xml:space="preserve">управления платными стоматологическими услугами </w:t>
      </w:r>
      <w:r w:rsidR="006D41DD" w:rsidRPr="006D41DD">
        <w:rPr>
          <w:rFonts w:ascii="Times New Roman" w:hAnsi="Times New Roman"/>
          <w:b/>
          <w:sz w:val="28"/>
          <w:szCs w:val="28"/>
        </w:rPr>
        <w:t>с использованием социальных финансовых технологий</w:t>
      </w:r>
      <w:r w:rsidR="006D41DD">
        <w:rPr>
          <w:rFonts w:ascii="Times New Roman" w:hAnsi="Times New Roman"/>
          <w:b/>
          <w:sz w:val="28"/>
          <w:szCs w:val="28"/>
        </w:rPr>
        <w:t>,</w:t>
      </w:r>
      <w:r w:rsidR="006D41DD" w:rsidRPr="006D41DD">
        <w:rPr>
          <w:rFonts w:ascii="Times New Roman" w:hAnsi="Times New Roman"/>
          <w:b/>
          <w:sz w:val="28"/>
          <w:szCs w:val="28"/>
        </w:rPr>
        <w:t xml:space="preserve"> </w:t>
      </w:r>
      <w:r w:rsidR="006D41DD">
        <w:rPr>
          <w:rFonts w:ascii="Times New Roman" w:hAnsi="Times New Roman"/>
          <w:b/>
          <w:sz w:val="28"/>
          <w:szCs w:val="28"/>
        </w:rPr>
        <w:t>цифровых и аналоговых</w:t>
      </w:r>
      <w:r w:rsidR="006D41DD" w:rsidRPr="006D41DD">
        <w:rPr>
          <w:rFonts w:ascii="Times New Roman" w:hAnsi="Times New Roman"/>
          <w:b/>
          <w:sz w:val="28"/>
          <w:szCs w:val="28"/>
        </w:rPr>
        <w:t xml:space="preserve"> метод</w:t>
      </w:r>
      <w:r w:rsidR="006D41DD">
        <w:rPr>
          <w:rFonts w:ascii="Times New Roman" w:hAnsi="Times New Roman"/>
          <w:b/>
          <w:sz w:val="28"/>
          <w:szCs w:val="28"/>
        </w:rPr>
        <w:t>ов.</w:t>
      </w:r>
    </w:p>
    <w:p w:rsidR="004C1FFC" w:rsidRPr="00B84535" w:rsidRDefault="004C1FFC" w:rsidP="004C1FFC">
      <w:pPr>
        <w:pStyle w:val="a4"/>
        <w:spacing w:before="240" w:beforeAutospacing="0" w:after="120" w:afterAutospacing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535">
        <w:rPr>
          <w:rFonts w:ascii="Times New Roman" w:hAnsi="Times New Roman"/>
          <w:sz w:val="28"/>
          <w:szCs w:val="28"/>
        </w:rPr>
        <w:t>В настоящее время поступление основного объёма финансовых ресурсов в медицинские организа</w:t>
      </w:r>
      <w:r>
        <w:rPr>
          <w:rFonts w:ascii="Times New Roman" w:hAnsi="Times New Roman"/>
          <w:sz w:val="28"/>
          <w:szCs w:val="28"/>
        </w:rPr>
        <w:t xml:space="preserve">ции РФ </w:t>
      </w:r>
      <w:r w:rsidRPr="00B84535">
        <w:rPr>
          <w:rFonts w:ascii="Times New Roman" w:hAnsi="Times New Roman"/>
          <w:sz w:val="28"/>
          <w:szCs w:val="28"/>
        </w:rPr>
        <w:t xml:space="preserve">выполняется с применением метода </w:t>
      </w:r>
      <w:proofErr w:type="spellStart"/>
      <w:r w:rsidRPr="00B84535">
        <w:rPr>
          <w:rFonts w:ascii="Times New Roman" w:hAnsi="Times New Roman"/>
          <w:sz w:val="28"/>
          <w:szCs w:val="28"/>
        </w:rPr>
        <w:t>подушевого</w:t>
      </w:r>
      <w:proofErr w:type="spellEnd"/>
      <w:r w:rsidRPr="00B84535">
        <w:rPr>
          <w:rFonts w:ascii="Times New Roman" w:hAnsi="Times New Roman"/>
          <w:sz w:val="28"/>
          <w:szCs w:val="28"/>
        </w:rPr>
        <w:t xml:space="preserve"> финансирования. Данный подход позволяет согласовывать размер финансирования с количеством свободно прикрепившихся к медицинской организации граждан с учётом половозрастного состава и других влияющих на потребность пациентов в медицинской помощи факторов. Главное отличие метода </w:t>
      </w:r>
      <w:proofErr w:type="spellStart"/>
      <w:r w:rsidRPr="00B84535">
        <w:rPr>
          <w:rFonts w:ascii="Times New Roman" w:hAnsi="Times New Roman"/>
          <w:sz w:val="28"/>
          <w:szCs w:val="28"/>
        </w:rPr>
        <w:t>подушевого</w:t>
      </w:r>
      <w:proofErr w:type="spellEnd"/>
      <w:r w:rsidRPr="00B84535">
        <w:rPr>
          <w:rFonts w:ascii="Times New Roman" w:hAnsi="Times New Roman"/>
          <w:sz w:val="28"/>
          <w:szCs w:val="28"/>
        </w:rPr>
        <w:t xml:space="preserve"> финансирования медицинских организаций от оплаты каждой медицинской услуги заключается в том, что оно не связано с каждым посещением гражданином </w:t>
      </w:r>
      <w:r>
        <w:rPr>
          <w:rFonts w:ascii="Times New Roman" w:hAnsi="Times New Roman"/>
          <w:sz w:val="28"/>
          <w:szCs w:val="28"/>
        </w:rPr>
        <w:t>ЛПУ</w:t>
      </w:r>
      <w:r w:rsidRPr="00B84535">
        <w:rPr>
          <w:rFonts w:ascii="Times New Roman" w:hAnsi="Times New Roman"/>
          <w:sz w:val="28"/>
          <w:szCs w:val="28"/>
        </w:rPr>
        <w:t xml:space="preserve">, а зависит от численности граждан, прикреплённых к медицинской организации. Чем больше граждан закреплено за медицинской организацией, тем больше финансовых ресурсов поступит в ЛПУ. Задача принятия экономически обоснованных решений по распределению финансовых ресурсов между отделениями в условиях </w:t>
      </w:r>
      <w:r>
        <w:rPr>
          <w:rFonts w:ascii="Times New Roman" w:hAnsi="Times New Roman"/>
          <w:sz w:val="28"/>
          <w:szCs w:val="28"/>
        </w:rPr>
        <w:t>данного</w:t>
      </w:r>
      <w:r w:rsidRPr="00B84535">
        <w:rPr>
          <w:rFonts w:ascii="Times New Roman" w:hAnsi="Times New Roman"/>
          <w:sz w:val="28"/>
          <w:szCs w:val="28"/>
        </w:rPr>
        <w:t xml:space="preserve"> метода финансирования определяет актуальность подобных исследований.</w:t>
      </w:r>
    </w:p>
    <w:p w:rsidR="00E925E7" w:rsidRDefault="00E925E7" w:rsidP="00E925E7">
      <w:pPr>
        <w:contextualSpacing/>
      </w:pPr>
      <w:r>
        <w:t>Целевая функция</w:t>
      </w:r>
    </w:p>
    <w:tbl>
      <w:tblPr>
        <w:tblStyle w:val="a3"/>
        <w:tblW w:w="95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1"/>
        <w:gridCol w:w="573"/>
      </w:tblGrid>
      <w:tr w:rsidR="00E925E7" w:rsidTr="009C78D1">
        <w:tc>
          <w:tcPr>
            <w:tcW w:w="8931" w:type="dxa"/>
          </w:tcPr>
          <w:p w:rsidR="00E925E7" w:rsidRPr="002A41CF" w:rsidRDefault="00E925E7" w:rsidP="00E925E7">
            <w:pPr>
              <w:contextualSpacing/>
            </w:pPr>
            <m:oMathPara>
              <m:oMath>
                <m:r>
                  <w:rPr>
                    <w:rFonts w:ascii="Cambria Math" w:hAnsi="Cambria Math"/>
                  </w:rPr>
                  <m:t>ЗП=Д∙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б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ξ</m:t>
                </m:r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ФР-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ФР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б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→max,</m:t>
                </m:r>
              </m:oMath>
            </m:oMathPara>
          </w:p>
        </w:tc>
        <w:tc>
          <w:tcPr>
            <w:tcW w:w="573" w:type="dxa"/>
          </w:tcPr>
          <w:p w:rsidR="00E925E7" w:rsidRPr="002A41CF" w:rsidRDefault="00E925E7" w:rsidP="00E925E7">
            <w:pPr>
              <w:contextualSpacing/>
            </w:pPr>
            <w:r w:rsidRPr="002A41CF">
              <w:t>(1)</w:t>
            </w:r>
          </w:p>
        </w:tc>
      </w:tr>
    </w:tbl>
    <w:p w:rsidR="00E925E7" w:rsidRPr="00423B7B" w:rsidRDefault="00E925E7" w:rsidP="00E925E7">
      <w:pPr>
        <w:contextualSpacing/>
      </w:pPr>
      <w:r>
        <w:t>Ограничения</w:t>
      </w:r>
    </w:p>
    <w:tbl>
      <w:tblPr>
        <w:tblStyle w:val="a3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568"/>
      </w:tblGrid>
      <w:tr w:rsidR="00E925E7" w:rsidRPr="001272C9" w:rsidTr="009C78D1">
        <w:tc>
          <w:tcPr>
            <w:tcW w:w="8784" w:type="dxa"/>
          </w:tcPr>
          <w:p w:rsidR="00E925E7" w:rsidRPr="002A41CF" w:rsidRDefault="00B7147E" w:rsidP="00E925E7">
            <w:pPr>
              <w:contextualSpacing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Д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разв.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ФР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б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ξ</m:t>
                    </m:r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ФР-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ФР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б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2A41CF" w:rsidRDefault="00E925E7" w:rsidP="00E925E7">
            <w:pPr>
              <w:contextualSpacing/>
            </w:pPr>
            <w:r w:rsidRPr="002A41CF">
              <w:t>(2)</w:t>
            </w:r>
          </w:p>
        </w:tc>
      </w:tr>
      <w:tr w:rsidR="00E925E7" w:rsidRPr="001272C9" w:rsidTr="009C78D1">
        <w:tc>
          <w:tcPr>
            <w:tcW w:w="8784" w:type="dxa"/>
          </w:tcPr>
          <w:p w:rsidR="00E925E7" w:rsidRPr="002A41CF" w:rsidRDefault="00E925E7" w:rsidP="00E925E7">
            <w:pPr>
              <w:contextualSpacing/>
              <w:jc w:val="center"/>
              <w:rPr>
                <w:rFonts w:eastAsia="Calibri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Д∙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б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ξ</m:t>
                        </m:r>
                        <m:r>
                          <w:rPr>
                            <w:rFonts w:ascii="Cambria Math" w:hAnsi="Cambria Math"/>
                          </w:rPr>
                          <m:t>∙ФР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Д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б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2A41CF" w:rsidRDefault="00E925E7" w:rsidP="00E925E7">
            <w:pPr>
              <w:contextualSpacing/>
            </w:pPr>
            <w:r w:rsidRPr="002A41CF">
              <w:t>(3)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Pr="005C0360" w:rsidRDefault="00E925E7" w:rsidP="00E925E7">
            <w:pPr>
              <w:contextualSpacing/>
              <w:jc w:val="center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С</m:t>
                </m:r>
                <m:r>
                  <w:rPr>
                    <w:rFonts w:ascii="Cambria Math" w:hAnsi="Cambria Math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пер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пост</m:t>
                        </m:r>
                      </m:sub>
                    </m:sSub>
                  </m:num>
                  <m:den>
                    <m:nary>
                      <m:naryPr>
                        <m:chr m:val="∑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nary>
                  </m:den>
                </m:f>
                <m:r>
                  <w:rPr>
                    <w:rFonts w:ascii="Cambria Math" w:hAnsi="Cambria Math"/>
                    <w:lang w:val="en-US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1272C9" w:rsidRDefault="00E925E7" w:rsidP="00E925E7">
            <w:pPr>
              <w:contextualSpacing/>
            </w:pPr>
            <w:r w:rsidRPr="001272C9">
              <w:t>(</w:t>
            </w:r>
            <w:r>
              <w:t>4</w:t>
            </w:r>
            <w:r w:rsidRPr="001272C9">
              <w:t>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Pr="005C0360" w:rsidRDefault="00E925E7" w:rsidP="00E925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204"/>
                <w:tab w:val="right" w:pos="6634"/>
              </w:tabs>
              <w:contextualSpacing/>
              <w:jc w:val="center"/>
              <w:rPr>
                <w:i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ΔC</m:t>
                </m:r>
                <m:r>
                  <w:rPr>
                    <w:rFonts w:ascii="Cambria Math" w:hAnsi="Cambria Math"/>
                  </w:rPr>
                  <m:t>=V∙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пер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пост</m:t>
                            </m:r>
                          </m:sub>
                        </m:sSub>
                      </m:num>
                      <m:den>
                        <m:nary>
                          <m:naryPr>
                            <m:chr m:val="∑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i=1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б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пер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пост</m:t>
                            </m:r>
                          </m:sub>
                        </m:sSub>
                      </m:num>
                      <m:den>
                        <m:nary>
                          <m:naryPr>
                            <m:chr m:val="∑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i=1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p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e>
                        </m:nary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1272C9" w:rsidRDefault="00E925E7" w:rsidP="00E925E7">
            <w:pPr>
              <w:contextualSpacing/>
            </w:pPr>
            <w:r>
              <w:t>(5</w:t>
            </w:r>
            <w:r w:rsidRPr="001272C9">
              <w:t>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Default="00E925E7" w:rsidP="00E925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204"/>
                <w:tab w:val="right" w:pos="6634"/>
              </w:tabs>
              <w:contextualSpacing/>
              <w:jc w:val="center"/>
              <w:rPr>
                <w:rFonts w:ascii="Calibri" w:eastAsia="Calibri" w:hAnsi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ФР=Д-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ΔC</m:t>
                </m:r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Default="00E925E7" w:rsidP="00E925E7">
            <w:pPr>
              <w:contextualSpacing/>
            </w:pPr>
            <w:r w:rsidRPr="001272C9">
              <w:t>(</w:t>
            </w:r>
            <w:r>
              <w:rPr>
                <w:lang w:val="en-US"/>
              </w:rPr>
              <w:t>6</w:t>
            </w:r>
            <w:r w:rsidRPr="001272C9">
              <w:t>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Pr="001272C9" w:rsidRDefault="00E925E7" w:rsidP="00E925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204"/>
                <w:tab w:val="right" w:pos="6634"/>
              </w:tabs>
              <w:contextualSpacing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hAnsi="Cambria Math"/>
                  </w:rPr>
                  <m:t>V≤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Б∙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τ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З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ср.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1272C9" w:rsidRDefault="00E925E7" w:rsidP="00E925E7">
            <w:pPr>
              <w:contextualSpacing/>
            </w:pPr>
            <w:r>
              <w:t>(7</w:t>
            </w:r>
            <w:r w:rsidRPr="001272C9">
              <w:t>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Pr="001272C9" w:rsidRDefault="00B7147E" w:rsidP="00E925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204"/>
                <w:tab w:val="right" w:pos="6634"/>
              </w:tabs>
              <w:contextualSpacing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Р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изг.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>ФР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>С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∙100%,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1272C9" w:rsidRDefault="00E925E7" w:rsidP="00E925E7">
            <w:pPr>
              <w:contextualSpacing/>
            </w:pPr>
            <w:r w:rsidRPr="001272C9">
              <w:t>(</w:t>
            </w:r>
            <w:r>
              <w:t>8</w:t>
            </w:r>
            <w:r w:rsidRPr="001272C9">
              <w:t>)</w:t>
            </w:r>
          </w:p>
        </w:tc>
      </w:tr>
      <w:tr w:rsidR="00E925E7" w:rsidRPr="001272C9" w:rsidTr="009C78D1">
        <w:tc>
          <w:tcPr>
            <w:tcW w:w="8784" w:type="dxa"/>
            <w:vAlign w:val="center"/>
          </w:tcPr>
          <w:p w:rsidR="00E925E7" w:rsidRDefault="00B7147E" w:rsidP="00E925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204"/>
                <w:tab w:val="right" w:pos="6634"/>
              </w:tabs>
              <w:contextualSpacing/>
              <w:jc w:val="center"/>
              <w:rPr>
                <w:rFonts w:ascii="Calibri" w:eastAsia="Calibri" w:hAnsi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</w:rPr>
                      <m:t>Р</m:t>
                    </m:r>
                  </m:e>
                  <m:sub>
                    <m:r>
                      <w:rPr>
                        <w:rFonts w:ascii="Cambria Math" w:eastAsia="Calibri" w:hAnsi="Cambria Math"/>
                      </w:rPr>
                      <m:t>реал.</m:t>
                    </m:r>
                  </m:sub>
                </m:sSub>
                <m:r>
                  <w:rPr>
                    <w:rFonts w:ascii="Cambria Math" w:eastAsia="Calibri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>ФР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>Д</m:t>
                    </m:r>
                  </m:den>
                </m:f>
                <m:r>
                  <w:rPr>
                    <w:rFonts w:ascii="Cambria Math" w:eastAsia="Calibri" w:hAnsi="Cambria Math"/>
                  </w:rPr>
                  <m:t>∙100%.</m:t>
                </m:r>
              </m:oMath>
            </m:oMathPara>
          </w:p>
        </w:tc>
        <w:tc>
          <w:tcPr>
            <w:tcW w:w="568" w:type="dxa"/>
            <w:vAlign w:val="center"/>
          </w:tcPr>
          <w:p w:rsidR="00E925E7" w:rsidRPr="001272C9" w:rsidRDefault="00E925E7" w:rsidP="00E925E7">
            <w:pPr>
              <w:contextualSpacing/>
            </w:pPr>
            <w:r w:rsidRPr="001272C9">
              <w:t>(</w:t>
            </w:r>
            <w:r>
              <w:t>9</w:t>
            </w:r>
            <w:r w:rsidRPr="001272C9">
              <w:t>)</w:t>
            </w:r>
          </w:p>
        </w:tc>
      </w:tr>
    </w:tbl>
    <w:p w:rsidR="00E925E7" w:rsidRDefault="00E925E7" w:rsidP="00E925E7">
      <w:pPr>
        <w:ind w:firstLine="709"/>
        <w:contextualSpacing/>
        <w:jc w:val="both"/>
      </w:pPr>
      <w:r>
        <w:t xml:space="preserve">В экономико-математической модели (1)-(9) использованы следующие обозначения: </w:t>
      </w:r>
      <w:r w:rsidRPr="00423B7B">
        <w:t xml:space="preserve">ЗП – </w:t>
      </w:r>
      <w:r>
        <w:t>размер</w:t>
      </w:r>
      <w:r w:rsidRPr="00423B7B">
        <w:t xml:space="preserve"> заработн</w:t>
      </w:r>
      <w:r>
        <w:t>ой</w:t>
      </w:r>
      <w:r w:rsidRPr="00423B7B">
        <w:t xml:space="preserve"> плат</w:t>
      </w:r>
      <w:r>
        <w:t>ы</w:t>
      </w:r>
      <w:r w:rsidRPr="00423B7B">
        <w:t xml:space="preserve"> зубных техников, руб.;</w:t>
      </w:r>
      <w:r>
        <w:t xml:space="preserve"> Д – доходы от реализации несъёмных конструкций зубных протезов, руб.; </w:t>
      </w:r>
      <w:proofErr w:type="spellStart"/>
      <w:r>
        <w:t>θ</w:t>
      </w:r>
      <w:r>
        <w:rPr>
          <w:vertAlign w:val="subscript"/>
        </w:rPr>
        <w:t>б</w:t>
      </w:r>
      <w:proofErr w:type="spellEnd"/>
      <w:r>
        <w:t xml:space="preserve"> – процент от дохода, направляемый на повышение заработной платы зубных техников, в базовом варианте моделирования; ξ – коэффициент перераспределения прироста финансового результата между зубными техниками, врачами-стоматологами</w:t>
      </w:r>
      <w:r w:rsidRPr="008A6880">
        <w:t xml:space="preserve"> </w:t>
      </w:r>
      <w:r>
        <w:t xml:space="preserve">ортопедами и административно-управленческим персоналом стоматологической клиники, доли ед.; ФР – финансовый результат (условная прибыль) от изготовления и реализации несъёмных конструкций зубных протезов, руб.; </w:t>
      </w:r>
      <w:proofErr w:type="spellStart"/>
      <w:r>
        <w:t>ФР</w:t>
      </w:r>
      <w:r>
        <w:rPr>
          <w:vertAlign w:val="subscript"/>
        </w:rPr>
        <w:t>б</w:t>
      </w:r>
      <w:proofErr w:type="spellEnd"/>
      <w:r>
        <w:t xml:space="preserve"> – финансовый результат (условная прибыль) от изготовления и реализации несъёмных конструкций зубных протезов в базовом варианте моделирования, руб.; </w:t>
      </w:r>
      <w:proofErr w:type="spellStart"/>
      <w:r>
        <w:t>Д</w:t>
      </w:r>
      <w:r>
        <w:rPr>
          <w:vertAlign w:val="subscript"/>
        </w:rPr>
        <w:t>разв</w:t>
      </w:r>
      <w:proofErr w:type="spellEnd"/>
      <w:r>
        <w:rPr>
          <w:vertAlign w:val="subscript"/>
        </w:rPr>
        <w:t>.</w:t>
      </w:r>
      <w:r>
        <w:t xml:space="preserve"> – размер отчислений, направляемых на развитие стоматологической клиники, руб.; θ – процент от дохода, направляемый на повышение заработной платы зубных техников;</w:t>
      </w:r>
      <w:r>
        <w:br/>
      </w:r>
      <w:proofErr w:type="spellStart"/>
      <w:r>
        <w:t>Д</w:t>
      </w:r>
      <w:r>
        <w:rPr>
          <w:vertAlign w:val="subscript"/>
        </w:rPr>
        <w:t>б</w:t>
      </w:r>
      <w:proofErr w:type="spellEnd"/>
      <w:r>
        <w:t xml:space="preserve"> – доходы от реализации несъёмных конструкций зубных протезов в базовом варианте моделирования, руб.; С – себестоимость несъёмной конструкции зубного протеза, руб.; С</w:t>
      </w:r>
      <w:r>
        <w:rPr>
          <w:vertAlign w:val="subscript"/>
        </w:rPr>
        <w:t>пер</w:t>
      </w:r>
      <w:r>
        <w:t xml:space="preserve"> </w:t>
      </w:r>
      <w:r>
        <w:rPr>
          <w:rFonts w:eastAsiaTheme="minorEastAsia"/>
        </w:rPr>
        <w:t xml:space="preserve">– условно-переменные издержки, приходящиеся на одну несъёмную конструкцию зубного протеза, руб.; </w:t>
      </w:r>
      <w:proofErr w:type="spellStart"/>
      <w:r>
        <w:rPr>
          <w:rFonts w:eastAsiaTheme="minorEastAsia"/>
        </w:rPr>
        <w:t>С</w:t>
      </w:r>
      <w:r>
        <w:rPr>
          <w:rFonts w:eastAsiaTheme="minorEastAsia"/>
          <w:vertAlign w:val="subscript"/>
        </w:rPr>
        <w:t>пост</w:t>
      </w:r>
      <w:proofErr w:type="spellEnd"/>
      <w:r>
        <w:rPr>
          <w:rFonts w:eastAsiaTheme="minorEastAsia"/>
        </w:rPr>
        <w:t xml:space="preserve"> – условно-постоянные издержки за отчётный период (</w:t>
      </w:r>
      <w:r>
        <w:t>день, месяц, квартал, год и др.</w:t>
      </w:r>
      <w:r>
        <w:rPr>
          <w:rFonts w:eastAsiaTheme="minorEastAsia"/>
        </w:rPr>
        <w:t xml:space="preserve">) при изготовлении несъёмных конструкций зубных протезов, руб.; </w:t>
      </w:r>
      <w:r w:rsidRPr="000A56CE">
        <w:rPr>
          <w:i/>
          <w:lang w:val="en-US"/>
        </w:rPr>
        <w:t>n</w:t>
      </w:r>
      <w:r>
        <w:t xml:space="preserve"> – количество разновидностей технологий изготовления зубным техником несъёмных конструкций зубных протезов при использовании цифрового и аналогового протоколов (фрезерование, 3</w:t>
      </w:r>
      <w:r>
        <w:rPr>
          <w:lang w:val="en-US"/>
        </w:rPr>
        <w:t>D</w:t>
      </w:r>
      <w:r w:rsidRPr="000A56CE">
        <w:t>-</w:t>
      </w:r>
      <w:r>
        <w:t xml:space="preserve">печать и др.), ед.; </w:t>
      </w:r>
      <w:r w:rsidRPr="005620C3">
        <w:rPr>
          <w:i/>
          <w:lang w:val="en-US"/>
        </w:rPr>
        <w:t>V</w:t>
      </w:r>
      <w:r w:rsidRPr="005620C3">
        <w:rPr>
          <w:i/>
          <w:vertAlign w:val="subscript"/>
          <w:lang w:val="en-US"/>
        </w:rPr>
        <w:t>i</w:t>
      </w:r>
      <w:r w:rsidRPr="005620C3">
        <w:t xml:space="preserve"> </w:t>
      </w:r>
      <w:r>
        <w:rPr>
          <w:rFonts w:eastAsiaTheme="minorEastAsia"/>
        </w:rPr>
        <w:t xml:space="preserve">– количество </w:t>
      </w:r>
      <w:r>
        <w:t xml:space="preserve">изготовленных зубным техником несъёмных конструкций зубных протезов за отчётный период (день, месяц, квартал, год и др.) при использовании </w:t>
      </w:r>
      <w:proofErr w:type="spellStart"/>
      <w:r w:rsidRPr="000A56CE">
        <w:rPr>
          <w:i/>
          <w:lang w:val="en-US"/>
        </w:rPr>
        <w:t>i</w:t>
      </w:r>
      <w:proofErr w:type="spellEnd"/>
      <w:r>
        <w:t>-ой технологии цифрового и аналогового протоколов в производственном процессе, ед.; ΔС – эффект от снижения себестоимости годового объёма стоматологических услуг, руб.;</w:t>
      </w:r>
      <w:r w:rsidRPr="005C0360">
        <w:rPr>
          <w:i/>
        </w:rPr>
        <w:t xml:space="preserve"> </w:t>
      </w:r>
      <w:r w:rsidRPr="0057476F">
        <w:rPr>
          <w:i/>
          <w:lang w:val="en-US"/>
        </w:rPr>
        <w:t>V</w:t>
      </w:r>
      <w:r w:rsidRPr="0057476F">
        <w:t xml:space="preserve"> </w:t>
      </w:r>
      <w:r>
        <w:t>–</w:t>
      </w:r>
      <w:r w:rsidRPr="0057476F">
        <w:t xml:space="preserve"> </w:t>
      </w:r>
      <w:r>
        <w:t xml:space="preserve">количество изготовленных зубным техником несъёмных конструкций зубных протезов за отчётный период (день, месяц, квартал, год и др.) при использовании цифрового и аналогового протоколов в производственном процессе, ед.; </w:t>
      </w:r>
      <w:proofErr w:type="spellStart"/>
      <w:r w:rsidRPr="0037438D">
        <w:rPr>
          <w:i/>
        </w:rPr>
        <w:t>V</w:t>
      </w:r>
      <w:r w:rsidRPr="0037438D">
        <w:rPr>
          <w:vertAlign w:val="subscript"/>
        </w:rPr>
        <w:t>б</w:t>
      </w:r>
      <w:proofErr w:type="spellEnd"/>
      <w:r w:rsidRPr="0037438D">
        <w:t xml:space="preserve"> – </w:t>
      </w:r>
      <w:r>
        <w:t>количество изготовленных зубным техником несъёмных конструкций зубных протезов за отчётный период (день, месяц, квартал, год и др.) при использовании цифрового и аналогового протоколов в производственном процессе в</w:t>
      </w:r>
      <w:r w:rsidRPr="0037438D">
        <w:t xml:space="preserve"> базовом варианте моделирования, ед.;</w:t>
      </w:r>
      <w:r>
        <w:t xml:space="preserve"> Б – бюджет рабочего времени зубного техника за отчётный период (день, месяц, квартал, год и др.), мин.; τ – коэффициент использования рабочего времени зубного техника непосредственно на производство несъёмных конструкций зубных протезов, т.е. рабочее время за вычетом времени перерывов, времени, затрачиваемого на личные нужды, совещания и т.д., доли ед.; </w:t>
      </w:r>
      <w:proofErr w:type="spellStart"/>
      <w:r>
        <w:t>З</w:t>
      </w:r>
      <w:r>
        <w:rPr>
          <w:vertAlign w:val="subscript"/>
        </w:rPr>
        <w:t>ср</w:t>
      </w:r>
      <w:proofErr w:type="spellEnd"/>
      <w:r>
        <w:rPr>
          <w:vertAlign w:val="subscript"/>
        </w:rPr>
        <w:t>.</w:t>
      </w:r>
      <w:r>
        <w:t xml:space="preserve"> – средние затраты рабочего времени зубного техника на изготовление несъёмной конструкции зубного протеза, мин.;</w:t>
      </w:r>
      <w:r w:rsidRPr="008C28B6"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Р</w:t>
      </w:r>
      <w:r>
        <w:rPr>
          <w:rFonts w:eastAsiaTheme="minorEastAsia"/>
          <w:vertAlign w:val="subscript"/>
        </w:rPr>
        <w:t>изг</w:t>
      </w:r>
      <w:proofErr w:type="spellEnd"/>
      <w:r>
        <w:rPr>
          <w:rFonts w:eastAsiaTheme="minorEastAsia"/>
          <w:vertAlign w:val="subscript"/>
        </w:rPr>
        <w:t>.</w:t>
      </w:r>
      <w:r>
        <w:rPr>
          <w:rFonts w:eastAsiaTheme="minorEastAsia"/>
        </w:rPr>
        <w:t xml:space="preserve"> – рентабельность изготовления </w:t>
      </w:r>
      <w:r>
        <w:t xml:space="preserve">несъёмных конструкций зубных протезов, %; </w:t>
      </w:r>
      <w:proofErr w:type="spellStart"/>
      <w:r>
        <w:rPr>
          <w:rFonts w:eastAsiaTheme="minorEastAsia"/>
        </w:rPr>
        <w:t>Р</w:t>
      </w:r>
      <w:r>
        <w:rPr>
          <w:rFonts w:eastAsiaTheme="minorEastAsia"/>
          <w:vertAlign w:val="subscript"/>
        </w:rPr>
        <w:t>реал</w:t>
      </w:r>
      <w:proofErr w:type="spellEnd"/>
      <w:r>
        <w:rPr>
          <w:rFonts w:eastAsiaTheme="minorEastAsia"/>
          <w:vertAlign w:val="subscript"/>
        </w:rPr>
        <w:t>.</w:t>
      </w:r>
      <w:r>
        <w:rPr>
          <w:rFonts w:eastAsiaTheme="minorEastAsia"/>
        </w:rPr>
        <w:t xml:space="preserve"> – рентабельность реализации </w:t>
      </w:r>
      <w:r>
        <w:t>несъёмных конструкций зубных протезов, %.</w:t>
      </w:r>
    </w:p>
    <w:p w:rsidR="00984D89" w:rsidRPr="00B84535" w:rsidRDefault="00984D89" w:rsidP="00606F15">
      <w:pPr>
        <w:spacing w:line="216" w:lineRule="auto"/>
        <w:ind w:firstLine="709"/>
        <w:jc w:val="both"/>
      </w:pPr>
      <w:r w:rsidRPr="00B84535">
        <w:rPr>
          <w:b/>
        </w:rPr>
        <w:t>Научная новизна.</w:t>
      </w:r>
      <w:r w:rsidRPr="00B84535">
        <w:t xml:space="preserve"> </w:t>
      </w:r>
      <w:r w:rsidR="00622ACE" w:rsidRPr="00B84535">
        <w:t xml:space="preserve">Разработанная экономико-математическая модель отличается от известных моделей управления </w:t>
      </w:r>
      <w:r w:rsidR="00E925E7">
        <w:t>финансовыми потоками предприятий</w:t>
      </w:r>
      <w:r w:rsidR="00622ACE" w:rsidRPr="00B84535">
        <w:t xml:space="preserve"> (Рагозин А.В., Стародубов В.И., </w:t>
      </w:r>
      <w:proofErr w:type="spellStart"/>
      <w:r w:rsidR="00622ACE" w:rsidRPr="00B84535">
        <w:t>Хальфин</w:t>
      </w:r>
      <w:proofErr w:type="spellEnd"/>
      <w:r w:rsidR="00622ACE" w:rsidRPr="00B84535">
        <w:t xml:space="preserve"> Р.А., Полина Н.А.) тем, что она позволяет управлять финансовыми ресурсами медицинских организаций, работающих в системе ОМС и бюджетного финансирования, в зависимости от численности обслуживаемого медицинской организацией населения, объёмов медицинских услуг, их себестоимости и пропускной способности отделений.</w:t>
      </w:r>
    </w:p>
    <w:p w:rsidR="002D6990" w:rsidRDefault="002D6990" w:rsidP="002D6990">
      <w:pPr>
        <w:spacing w:before="240" w:after="120" w:line="216" w:lineRule="auto"/>
        <w:ind w:firstLine="709"/>
        <w:jc w:val="both"/>
        <w:rPr>
          <w:b/>
          <w:bCs/>
        </w:rPr>
      </w:pPr>
      <w:r>
        <w:rPr>
          <w:b/>
          <w:bCs/>
        </w:rPr>
        <w:t>4</w:t>
      </w:r>
      <w:r w:rsidRPr="00622ACE">
        <w:rPr>
          <w:b/>
          <w:bCs/>
        </w:rPr>
        <w:t xml:space="preserve">. </w:t>
      </w:r>
      <w:r w:rsidRPr="00D250B6">
        <w:rPr>
          <w:b/>
          <w:bCs/>
        </w:rPr>
        <w:t xml:space="preserve">Разработан граф состояний процесса оказания стоматологической помощи населению </w:t>
      </w:r>
      <w:r>
        <w:rPr>
          <w:b/>
          <w:bCs/>
        </w:rPr>
        <w:t>и</w:t>
      </w:r>
      <w:r w:rsidRPr="00D250B6">
        <w:rPr>
          <w:b/>
          <w:bCs/>
        </w:rPr>
        <w:t xml:space="preserve"> создана математическая модель управления стоматологическими услугами как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марковским</w:t>
      </w:r>
      <w:proofErr w:type="spellEnd"/>
      <w:r>
        <w:rPr>
          <w:b/>
          <w:bCs/>
        </w:rPr>
        <w:t xml:space="preserve"> случайным процессом</w:t>
      </w:r>
      <w:r w:rsidRPr="00B84535">
        <w:rPr>
          <w:b/>
          <w:bCs/>
        </w:rPr>
        <w:t>.</w:t>
      </w:r>
    </w:p>
    <w:p w:rsidR="002D6990" w:rsidRPr="00D250B6" w:rsidRDefault="002D6990" w:rsidP="002D6990">
      <w:pPr>
        <w:spacing w:before="240" w:after="120" w:line="216" w:lineRule="auto"/>
        <w:ind w:firstLine="709"/>
        <w:jc w:val="both"/>
        <w:rPr>
          <w:bCs/>
        </w:rPr>
      </w:pPr>
      <w:r w:rsidRPr="00D250B6">
        <w:rPr>
          <w:bCs/>
        </w:rPr>
        <w:t xml:space="preserve">На </w:t>
      </w:r>
      <w:r>
        <w:rPr>
          <w:bCs/>
        </w:rPr>
        <w:t>Рисунке 5 представлен граф возможных состояний процесса оказания стоматологической помощи населению.</w:t>
      </w:r>
    </w:p>
    <w:p w:rsidR="002D6990" w:rsidRDefault="002D6990" w:rsidP="002D6990">
      <w:pPr>
        <w:spacing w:line="216" w:lineRule="auto"/>
        <w:ind w:firstLine="709"/>
        <w:jc w:val="both"/>
        <w:rPr>
          <w:b/>
          <w:bCs/>
        </w:rPr>
      </w:pPr>
      <w:r>
        <w:rPr>
          <w:noProof/>
        </w:rPr>
        <w:drawing>
          <wp:inline distT="0" distB="0" distL="0" distR="0" wp14:anchorId="4700ECC8" wp14:editId="098886EE">
            <wp:extent cx="5939155" cy="2257425"/>
            <wp:effectExtent l="0" t="0" r="4445" b="9525"/>
            <wp:docPr id="1893091997" name="Рисунок 1893091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990" w:rsidRDefault="002D6990" w:rsidP="002D6990">
      <w:pPr>
        <w:spacing w:line="216" w:lineRule="auto"/>
        <w:ind w:firstLine="709"/>
        <w:jc w:val="center"/>
        <w:rPr>
          <w:bCs/>
        </w:rPr>
      </w:pPr>
      <w:r w:rsidRPr="00D250B6">
        <w:rPr>
          <w:bCs/>
        </w:rPr>
        <w:t xml:space="preserve">Рисунок 5 </w:t>
      </w:r>
      <w:r>
        <w:rPr>
          <w:bCs/>
        </w:rPr>
        <w:t>–</w:t>
      </w:r>
      <w:r w:rsidRPr="00D250B6">
        <w:rPr>
          <w:bCs/>
        </w:rPr>
        <w:t xml:space="preserve"> </w:t>
      </w:r>
      <w:r>
        <w:rPr>
          <w:bCs/>
        </w:rPr>
        <w:t>Граф возможных состояний процесса оказания стоматологической помощи населению</w:t>
      </w:r>
    </w:p>
    <w:p w:rsidR="002D6990" w:rsidRDefault="002D6990" w:rsidP="002D6990">
      <w:pPr>
        <w:ind w:firstLine="709"/>
        <w:contextualSpacing/>
        <w:jc w:val="both"/>
      </w:pPr>
      <w:r>
        <w:t>На Рисунке 5 представлены возможные состояния процесса оказания стоматологической помощи населению:</w:t>
      </w:r>
    </w:p>
    <w:p w:rsidR="002D6990" w:rsidRDefault="002D6990" w:rsidP="002D6990">
      <w:pPr>
        <w:pStyle w:val="af7"/>
        <w:numPr>
          <w:ilvl w:val="0"/>
          <w:numId w:val="8"/>
        </w:numPr>
        <w:ind w:left="0" w:firstLine="0"/>
        <w:jc w:val="both"/>
      </w:pPr>
      <w:r w:rsidRPr="005157A9">
        <w:t xml:space="preserve">Состояние </w:t>
      </w:r>
      <w:r w:rsidRPr="005157A9">
        <w:rPr>
          <w:i/>
          <w:lang w:val="en-US"/>
        </w:rPr>
        <w:t>S</w:t>
      </w:r>
      <w:r w:rsidRPr="005157A9">
        <w:rPr>
          <w:vertAlign w:val="subscript"/>
        </w:rPr>
        <w:t>0</w:t>
      </w:r>
      <w:r w:rsidRPr="005157A9">
        <w:t>, которое характеризует запрос со стороны населения на стоматологические услуги.</w:t>
      </w:r>
    </w:p>
    <w:p w:rsidR="002D6990" w:rsidRPr="00E81ED5" w:rsidRDefault="002D6990" w:rsidP="002D6990">
      <w:pPr>
        <w:pStyle w:val="af7"/>
        <w:spacing w:before="100" w:beforeAutospacing="1" w:after="100" w:afterAutospacing="1"/>
        <w:ind w:left="0" w:firstLine="709"/>
        <w:jc w:val="both"/>
      </w:pPr>
      <w:r w:rsidRPr="00E81ED5">
        <w:t xml:space="preserve">В рамках данного исследования для простоты и без потери экономического смысла профилактическое обслуживание населения медицинскими организациями стоматологического профиля не рассматривается, поэтому на </w:t>
      </w:r>
      <w:r>
        <w:t>Р</w:t>
      </w:r>
      <w:r w:rsidRPr="00E81ED5">
        <w:t>ис</w:t>
      </w:r>
      <w:r>
        <w:t>унке</w:t>
      </w:r>
      <w:r w:rsidRPr="00E81ED5">
        <w:t xml:space="preserve"> </w:t>
      </w:r>
      <w:r>
        <w:t>5</w:t>
      </w:r>
      <w:r w:rsidRPr="00E81ED5">
        <w:t xml:space="preserve"> запрос на профилактическое обслуживание в медицинских организациях стоматологического профиля представляет собой состояние </w:t>
      </w:r>
      <w:r w:rsidRPr="00E81ED5">
        <w:rPr>
          <w:i/>
          <w:lang w:val="en-US"/>
        </w:rPr>
        <w:t>S</w:t>
      </w:r>
      <w:r w:rsidRPr="00E81ED5">
        <w:rPr>
          <w:i/>
          <w:vertAlign w:val="subscript"/>
        </w:rPr>
        <w:t>3</w:t>
      </w:r>
      <w:r w:rsidRPr="00E81ED5">
        <w:t xml:space="preserve"> и в данной работе на исследуется.</w:t>
      </w:r>
    </w:p>
    <w:p w:rsidR="002D6990" w:rsidRDefault="002D6990" w:rsidP="002D6990">
      <w:pPr>
        <w:pStyle w:val="af7"/>
        <w:numPr>
          <w:ilvl w:val="0"/>
          <w:numId w:val="8"/>
        </w:numPr>
        <w:ind w:left="0" w:firstLine="0"/>
        <w:jc w:val="both"/>
      </w:pPr>
      <w:r>
        <w:t xml:space="preserve">Состояние </w:t>
      </w:r>
      <w:r w:rsidRPr="00472EBB">
        <w:rPr>
          <w:i/>
          <w:lang w:val="en-US"/>
        </w:rPr>
        <w:t>S</w:t>
      </w:r>
      <w:r w:rsidRPr="00472EBB">
        <w:rPr>
          <w:vertAlign w:val="subscript"/>
        </w:rPr>
        <w:t>1</w:t>
      </w:r>
      <w:r w:rsidRPr="00472EBB">
        <w:t xml:space="preserve"> – </w:t>
      </w:r>
      <w:r>
        <w:t xml:space="preserve">оказание стоматологических услуг в медицинских организациях стоматологического профиля. На данном этапе </w:t>
      </w:r>
      <w:proofErr w:type="spellStart"/>
      <w:r>
        <w:t>марковского</w:t>
      </w:r>
      <w:proofErr w:type="spellEnd"/>
      <w:r>
        <w:t xml:space="preserve"> случайного процесса из состояния </w:t>
      </w:r>
      <w:r w:rsidRPr="009767A9">
        <w:rPr>
          <w:i/>
          <w:lang w:val="en-US"/>
        </w:rPr>
        <w:t>S</w:t>
      </w:r>
      <w:r w:rsidRPr="009767A9">
        <w:rPr>
          <w:vertAlign w:val="subscript"/>
        </w:rPr>
        <w:t>1</w:t>
      </w:r>
      <w:r w:rsidRPr="00295508">
        <w:t xml:space="preserve"> </w:t>
      </w:r>
      <w:r>
        <w:t xml:space="preserve">у пациента возможны два перехода: в состояние </w:t>
      </w:r>
      <w:r w:rsidRPr="009767A9">
        <w:rPr>
          <w:i/>
          <w:lang w:val="en-US"/>
        </w:rPr>
        <w:t>S</w:t>
      </w:r>
      <w:r w:rsidRPr="009767A9">
        <w:rPr>
          <w:vertAlign w:val="subscript"/>
        </w:rPr>
        <w:t>0</w:t>
      </w:r>
      <w:r>
        <w:t xml:space="preserve"> с интенсивностью </w:t>
      </w:r>
      <w:r>
        <w:rPr>
          <w:lang w:val="en-US"/>
        </w:rPr>
        <w:t>λ</w:t>
      </w:r>
      <w:r w:rsidRPr="008A1EEB">
        <w:rPr>
          <w:vertAlign w:val="subscript"/>
        </w:rPr>
        <w:t>1</w:t>
      </w:r>
      <w:r>
        <w:rPr>
          <w:vertAlign w:val="subscript"/>
        </w:rPr>
        <w:t>0</w:t>
      </w:r>
      <w:r>
        <w:t xml:space="preserve"> или в состояние </w:t>
      </w:r>
      <w:r w:rsidRPr="009767A9">
        <w:rPr>
          <w:i/>
          <w:lang w:val="en-US"/>
        </w:rPr>
        <w:t>S</w:t>
      </w:r>
      <w:r w:rsidRPr="009767A9">
        <w:rPr>
          <w:vertAlign w:val="subscript"/>
        </w:rPr>
        <w:t>2</w:t>
      </w:r>
      <w:r>
        <w:t xml:space="preserve"> с интенсивностью </w:t>
      </w:r>
      <w:r>
        <w:rPr>
          <w:lang w:val="en-US"/>
        </w:rPr>
        <w:t>λ</w:t>
      </w:r>
      <w:r w:rsidRPr="008A1EEB">
        <w:rPr>
          <w:vertAlign w:val="subscript"/>
        </w:rPr>
        <w:t>1</w:t>
      </w:r>
      <w:r>
        <w:rPr>
          <w:vertAlign w:val="subscript"/>
        </w:rPr>
        <w:t>2</w:t>
      </w:r>
      <w:r>
        <w:t>.</w:t>
      </w:r>
    </w:p>
    <w:p w:rsidR="002D6990" w:rsidRDefault="002D6990" w:rsidP="002D6990">
      <w:pPr>
        <w:pStyle w:val="af7"/>
        <w:numPr>
          <w:ilvl w:val="0"/>
          <w:numId w:val="8"/>
        </w:numPr>
        <w:ind w:left="0" w:firstLine="0"/>
        <w:jc w:val="both"/>
      </w:pPr>
      <w:r>
        <w:t xml:space="preserve">Состояние </w:t>
      </w:r>
      <w:r w:rsidRPr="00A07AFB">
        <w:rPr>
          <w:i/>
          <w:lang w:val="en-US"/>
        </w:rPr>
        <w:t>S</w:t>
      </w:r>
      <w:r w:rsidRPr="00A07AFB">
        <w:rPr>
          <w:vertAlign w:val="subscript"/>
        </w:rPr>
        <w:t>2</w:t>
      </w:r>
      <w:r w:rsidRPr="00A07AFB">
        <w:t xml:space="preserve"> </w:t>
      </w:r>
      <w:r>
        <w:t xml:space="preserve">характеризуется долей оказанных стоматологических услуг неприемлемого качества для пациента. Исходом такого состояния для пациента может быть либо возврат в состояние </w:t>
      </w:r>
      <w:r w:rsidRPr="0098221A">
        <w:rPr>
          <w:i/>
          <w:lang w:val="en-US"/>
        </w:rPr>
        <w:t>S</w:t>
      </w:r>
      <w:r w:rsidRPr="0098221A">
        <w:rPr>
          <w:vertAlign w:val="subscript"/>
        </w:rPr>
        <w:t>1</w:t>
      </w:r>
      <w:r>
        <w:t xml:space="preserve"> – повторное оказание стоматологических услуг в той же самой медицинской организации стоматологического профиля с целью устранения возникшего брака, либо переход в состояние </w:t>
      </w:r>
      <w:r w:rsidRPr="0098221A">
        <w:rPr>
          <w:i/>
          <w:lang w:val="en-US"/>
        </w:rPr>
        <w:t>S</w:t>
      </w:r>
      <w:r w:rsidRPr="0098221A">
        <w:rPr>
          <w:vertAlign w:val="subscript"/>
        </w:rPr>
        <w:t>0</w:t>
      </w:r>
      <w:r>
        <w:t>, когда пациент отказывается от продолжения стоматологического лечения в той стоматологической клинике, где ему оказали некачественную услугу, и пополняет пул пациентов, формирующих запрос со стороны населения на стоматологические услуги.</w:t>
      </w:r>
    </w:p>
    <w:p w:rsidR="002D6990" w:rsidRDefault="002D6990" w:rsidP="002D6990">
      <w:pPr>
        <w:ind w:firstLine="709"/>
        <w:jc w:val="both"/>
      </w:pPr>
      <w:r>
        <w:t xml:space="preserve">Рассматривается МОСП, которая изучает возможность увеличения в </w:t>
      </w:r>
      <w:r w:rsidRPr="00C310BC">
        <w:rPr>
          <w:i/>
          <w:lang w:val="en-US"/>
        </w:rPr>
        <w:t>m</w:t>
      </w:r>
      <w:r>
        <w:t xml:space="preserve"> раз гарантийного срока на оказанные стоматологические услуги с одновременным увеличением на </w:t>
      </w:r>
      <w:r w:rsidRPr="00A50092">
        <w:rPr>
          <w:i/>
          <w:lang w:val="en-US"/>
        </w:rPr>
        <w:t>x</w:t>
      </w:r>
      <w:r>
        <w:t xml:space="preserve">% средних тарифов на стоматологические услуги. Это означает увеличение в </w:t>
      </w:r>
      <w:r w:rsidRPr="00C310BC">
        <w:rPr>
          <w:i/>
          <w:lang w:val="en-US"/>
        </w:rPr>
        <w:t>m</w:t>
      </w:r>
      <w:r>
        <w:t xml:space="preserve"> раз интенсивности потока заявок на стоматологическое обслуживание по устранению некачественно оказанной стоматологической помощи с </w:t>
      </w:r>
      <w:r w:rsidRPr="0015654F">
        <w:t>74</w:t>
      </w:r>
      <w:r>
        <w:t xml:space="preserve">φ услуг в год до </w:t>
      </w:r>
      <w:r w:rsidRPr="0015654F">
        <w:t>74</w:t>
      </w:r>
      <w:r>
        <w:t>φ</w:t>
      </w:r>
      <w:r w:rsidRPr="0015654F">
        <w:rPr>
          <w:i/>
          <w:lang w:val="en-US"/>
        </w:rPr>
        <w:t>m</w:t>
      </w:r>
      <w:r>
        <w:t xml:space="preserve"> услуг в год, т.е. на Рисунке 5 </w:t>
      </w:r>
      <w:r>
        <w:rPr>
          <w:lang w:val="en-US"/>
        </w:rPr>
        <w:t>λ</w:t>
      </w:r>
      <w:r>
        <w:rPr>
          <w:vertAlign w:val="subscript"/>
        </w:rPr>
        <w:t>21</w:t>
      </w:r>
      <w:r>
        <w:t xml:space="preserve"> = </w:t>
      </w:r>
      <w:r w:rsidRPr="0015654F">
        <w:t>74</w:t>
      </w:r>
      <w:r>
        <w:t>φ</w:t>
      </w:r>
      <w:r w:rsidRPr="0015654F">
        <w:rPr>
          <w:i/>
          <w:lang w:val="en-US"/>
        </w:rPr>
        <w:t>m</w:t>
      </w:r>
      <w:r>
        <w:t xml:space="preserve"> услуг в год, и одновременное </w:t>
      </w:r>
      <w:r w:rsidRPr="0015654F">
        <w:rPr>
          <w:i/>
          <w:lang w:val="en-US"/>
        </w:rPr>
        <w:t>m</w:t>
      </w:r>
      <w:r w:rsidRPr="0015654F">
        <w:t>-</w:t>
      </w:r>
      <w:r>
        <w:t>кратное увеличение расходов на исправление некачественно оказанных услуг в единицу времени, поскольку устранение брака осуществляется за счёт МОСП. Таким образом, для этого варианта имеем систему линейных алгебраических уравнений следующего вида:</w:t>
      </w:r>
    </w:p>
    <w:tbl>
      <w:tblPr>
        <w:tblStyle w:val="a3"/>
        <w:tblW w:w="94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6"/>
        <w:gridCol w:w="683"/>
      </w:tblGrid>
      <w:tr w:rsidR="002D6990" w:rsidTr="002D6990">
        <w:tc>
          <w:tcPr>
            <w:tcW w:w="8786" w:type="dxa"/>
            <w:vAlign w:val="center"/>
          </w:tcPr>
          <w:p w:rsidR="002D6990" w:rsidRPr="003B268B" w:rsidRDefault="00B7147E" w:rsidP="002D6990">
            <w:pPr>
              <w:pStyle w:val="af7"/>
              <w:spacing w:before="100" w:beforeAutospacing="1" w:after="100" w:afterAutospacing="1" w:line="360" w:lineRule="auto"/>
              <w:ind w:left="0"/>
              <w:jc w:val="center"/>
              <w:rPr>
                <w:i/>
                <w:lang w:val="en-US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42 010∙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=1 874∙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+74∙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1-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φ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1 948∙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=42 010∙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+74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φ</m:t>
                        </m:r>
                        <m:r>
                          <w:rPr>
                            <w:rFonts w:ascii="Cambria Math" w:hAnsi="Cambria Math"/>
                          </w:rPr>
                          <m:t>m∙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74-74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φ</m:t>
                            </m:r>
                            <m:r>
                              <w:rPr>
                                <w:rFonts w:ascii="Cambria Math" w:hAnsi="Cambria Math"/>
                              </w:rPr>
                              <m:t>∙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1-m</m:t>
                                </m:r>
                              </m:e>
                            </m:d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=74∙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,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  <w:lang w:val="en-US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Cambria Math" w:hAnsi="Cambria Math" w:cs="Cambria Math"/>
                          </w:rPr>
                          <m:t>=1.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683" w:type="dxa"/>
            <w:vAlign w:val="center"/>
          </w:tcPr>
          <w:p w:rsidR="002D6990" w:rsidRDefault="002D6990" w:rsidP="002D6990">
            <w:pPr>
              <w:pStyle w:val="af7"/>
              <w:spacing w:before="100" w:beforeAutospacing="1" w:after="100" w:afterAutospacing="1" w:line="360" w:lineRule="auto"/>
              <w:ind w:left="0"/>
              <w:jc w:val="center"/>
            </w:pPr>
            <w:r>
              <w:t>(10)</w:t>
            </w:r>
          </w:p>
        </w:tc>
      </w:tr>
    </w:tbl>
    <w:p w:rsidR="002D6990" w:rsidRPr="001A377A" w:rsidRDefault="002D6990" w:rsidP="002D6990">
      <w:pPr>
        <w:ind w:firstLine="709"/>
        <w:contextualSpacing/>
        <w:jc w:val="both"/>
      </w:pPr>
      <w:r>
        <w:t xml:space="preserve">На Рисунке 6 показана построенная с использованием программного продукта </w:t>
      </w:r>
      <w:proofErr w:type="spellStart"/>
      <w:r>
        <w:rPr>
          <w:lang w:val="en-US"/>
        </w:rPr>
        <w:t>MathCad</w:t>
      </w:r>
      <w:proofErr w:type="spellEnd"/>
      <w:r w:rsidRPr="00E81ED5">
        <w:t xml:space="preserve"> </w:t>
      </w:r>
      <w:r>
        <w:t xml:space="preserve">зависимость относительного среднего прироста финансового результата (валовой прибыли) от φ и </w:t>
      </w:r>
      <w:r w:rsidRPr="00723262">
        <w:rPr>
          <w:i/>
          <w:lang w:val="en-US"/>
        </w:rPr>
        <w:t>m</w:t>
      </w:r>
      <w:r>
        <w:t xml:space="preserve">, из которого следует, что максимальное значение относительного среднего прироста финансового результата (валовой прибыли) МОСП наблюдается при значениях φ = 1 и </w:t>
      </w:r>
      <w:r w:rsidRPr="00723262">
        <w:rPr>
          <w:i/>
          <w:lang w:val="en-US"/>
        </w:rPr>
        <w:t>m</w:t>
      </w:r>
      <w:r w:rsidRPr="00341ECE">
        <w:t xml:space="preserve"> = </w:t>
      </w:r>
      <w:r>
        <w:t>5 и составляет</w:t>
      </w:r>
      <w:r w:rsidRPr="001A377A">
        <w:t xml:space="preserve"> 1</w:t>
      </w:r>
      <w:r>
        <w:t>,6442 или 64</w:t>
      </w:r>
      <w:r w:rsidRPr="001A377A">
        <w:t>,42%</w:t>
      </w:r>
      <w:r>
        <w:t xml:space="preserve"> по сравнению с базовым вариантом </w:t>
      </w:r>
      <w:proofErr w:type="gramStart"/>
      <w:r w:rsidRPr="001A377A">
        <w:rPr>
          <w:i/>
          <w:lang w:val="en-US"/>
        </w:rPr>
        <w:t>FR</w:t>
      </w:r>
      <w:r w:rsidRPr="001A377A">
        <w:t>(</w:t>
      </w:r>
      <w:proofErr w:type="gramEnd"/>
      <w:r w:rsidRPr="001A377A">
        <w:t>0</w:t>
      </w:r>
      <w:r>
        <w:t>,1</w:t>
      </w:r>
      <w:r w:rsidRPr="001A377A">
        <w:t>)</w:t>
      </w:r>
      <w:r>
        <w:t>.</w:t>
      </w:r>
    </w:p>
    <w:p w:rsidR="002D6990" w:rsidRDefault="002D6990" w:rsidP="002D6990">
      <w:pPr>
        <w:contextualSpacing/>
        <w:jc w:val="center"/>
      </w:pPr>
      <w:r>
        <w:rPr>
          <w:noProof/>
        </w:rPr>
        <w:drawing>
          <wp:inline distT="0" distB="0" distL="0" distR="0" wp14:anchorId="55AD1CDF" wp14:editId="6D396AA1">
            <wp:extent cx="3561905" cy="3609524"/>
            <wp:effectExtent l="0" t="0" r="635" b="0"/>
            <wp:docPr id="1893092047" name="Рисунок 1893092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61905" cy="36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990" w:rsidRPr="002A6589" w:rsidRDefault="002D6990" w:rsidP="002D6990">
      <w:pPr>
        <w:contextualSpacing/>
        <w:jc w:val="center"/>
        <w:rPr>
          <w:i/>
        </w:rPr>
      </w:pPr>
      <w:r>
        <w:t xml:space="preserve">Рисунок 6 – Влияние на относительный средний прирост финансового результата доли пациентов, согласных на исправление брака в той же медицинской организации стоматологического профиля, где была оказана некачественная услуга, </w:t>
      </w:r>
      <w:r w:rsidRPr="00E81ED5">
        <w:rPr>
          <w:i/>
        </w:rPr>
        <w:t>φ</w:t>
      </w:r>
      <w:r>
        <w:t xml:space="preserve"> и гарантийного срока на оказанные стоматологические услуги </w:t>
      </w:r>
      <w:r w:rsidRPr="00963FDF">
        <w:rPr>
          <w:i/>
          <w:lang w:val="en-US"/>
        </w:rPr>
        <w:t>m</w:t>
      </w:r>
    </w:p>
    <w:p w:rsidR="002D6990" w:rsidRPr="00B84535" w:rsidRDefault="002D6990" w:rsidP="002D6990">
      <w:pPr>
        <w:spacing w:line="216" w:lineRule="auto"/>
        <w:ind w:firstLine="709"/>
        <w:jc w:val="both"/>
      </w:pPr>
      <w:r w:rsidRPr="00B84535">
        <w:rPr>
          <w:b/>
          <w:bCs/>
        </w:rPr>
        <w:t>Научная новизна.</w:t>
      </w:r>
      <w:r w:rsidRPr="00B84535">
        <w:rPr>
          <w:bCs/>
        </w:rPr>
        <w:t xml:space="preserve"> Предложенная математическая модель</w:t>
      </w:r>
      <w:r>
        <w:rPr>
          <w:bCs/>
        </w:rPr>
        <w:t xml:space="preserve"> управления стоматологическими услугами как </w:t>
      </w:r>
      <w:proofErr w:type="spellStart"/>
      <w:r>
        <w:rPr>
          <w:bCs/>
        </w:rPr>
        <w:t>марковским</w:t>
      </w:r>
      <w:proofErr w:type="spellEnd"/>
      <w:r>
        <w:rPr>
          <w:bCs/>
        </w:rPr>
        <w:t xml:space="preserve"> случайным процессом </w:t>
      </w:r>
      <w:r w:rsidRPr="00B84535">
        <w:rPr>
          <w:bCs/>
        </w:rPr>
        <w:t xml:space="preserve">отличается от используемых моделей управления </w:t>
      </w:r>
      <w:r>
        <w:rPr>
          <w:bCs/>
        </w:rPr>
        <w:t xml:space="preserve">стоматологическим услугами </w:t>
      </w:r>
      <w:r w:rsidRPr="00B84535">
        <w:rPr>
          <w:bCs/>
        </w:rPr>
        <w:t>(</w:t>
      </w:r>
      <w:r>
        <w:rPr>
          <w:bCs/>
        </w:rPr>
        <w:t>Арутюнов</w:t>
      </w:r>
      <w:r w:rsidRPr="00B84535">
        <w:rPr>
          <w:bCs/>
        </w:rPr>
        <w:t xml:space="preserve"> </w:t>
      </w:r>
      <w:r>
        <w:rPr>
          <w:bCs/>
        </w:rPr>
        <w:t>С</w:t>
      </w:r>
      <w:r w:rsidRPr="00B84535">
        <w:rPr>
          <w:bCs/>
        </w:rPr>
        <w:t>.</w:t>
      </w:r>
      <w:r>
        <w:rPr>
          <w:bCs/>
        </w:rPr>
        <w:t>Д</w:t>
      </w:r>
      <w:r w:rsidRPr="00B84535">
        <w:rPr>
          <w:bCs/>
        </w:rPr>
        <w:t xml:space="preserve">., </w:t>
      </w:r>
      <w:proofErr w:type="spellStart"/>
      <w:r>
        <w:rPr>
          <w:bCs/>
        </w:rPr>
        <w:t>Киракосян</w:t>
      </w:r>
      <w:proofErr w:type="spellEnd"/>
      <w:r>
        <w:rPr>
          <w:bCs/>
        </w:rPr>
        <w:t xml:space="preserve"> Л.Г, </w:t>
      </w:r>
      <w:proofErr w:type="spellStart"/>
      <w:r>
        <w:rPr>
          <w:bCs/>
        </w:rPr>
        <w:t>Харах</w:t>
      </w:r>
      <w:proofErr w:type="spellEnd"/>
      <w:r>
        <w:rPr>
          <w:bCs/>
        </w:rPr>
        <w:t xml:space="preserve"> Я.Н., </w:t>
      </w:r>
      <w:proofErr w:type="spellStart"/>
      <w:r>
        <w:rPr>
          <w:bCs/>
        </w:rPr>
        <w:t>Янушевич</w:t>
      </w:r>
      <w:proofErr w:type="spellEnd"/>
      <w:r>
        <w:rPr>
          <w:bCs/>
        </w:rPr>
        <w:t xml:space="preserve"> О.О., </w:t>
      </w:r>
      <w:proofErr w:type="spellStart"/>
      <w:r>
        <w:rPr>
          <w:bCs/>
        </w:rPr>
        <w:t>Стерликов</w:t>
      </w:r>
      <w:proofErr w:type="spellEnd"/>
      <w:r>
        <w:rPr>
          <w:bCs/>
        </w:rPr>
        <w:t xml:space="preserve"> П.Ф., Лебеденко и др.</w:t>
      </w:r>
      <w:r w:rsidRPr="00B84535">
        <w:rPr>
          <w:bCs/>
        </w:rPr>
        <w:t>), тем, что даёт возможность лицам, принимающим управленческие решения,</w:t>
      </w:r>
      <w:r>
        <w:rPr>
          <w:bCs/>
        </w:rPr>
        <w:t xml:space="preserve"> определять пороговые значения доли возвратов пациентов в МОСП и гарантийного срока их обслуживания, обеспечивающие приемлемую рентабельность деятельности МОСП при оказании платных стоматологических услуг</w:t>
      </w:r>
      <w:r w:rsidRPr="00B84535">
        <w:rPr>
          <w:bCs/>
        </w:rPr>
        <w:t>.</w:t>
      </w:r>
    </w:p>
    <w:p w:rsidR="002D6990" w:rsidRPr="00B84535" w:rsidRDefault="002D6990" w:rsidP="002D6990">
      <w:pPr>
        <w:spacing w:before="240" w:after="120" w:line="216" w:lineRule="auto"/>
        <w:ind w:firstLine="720"/>
        <w:jc w:val="both"/>
        <w:rPr>
          <w:b/>
          <w:bCs/>
        </w:rPr>
      </w:pPr>
      <w:r w:rsidRPr="00D85C72">
        <w:rPr>
          <w:b/>
          <w:bCs/>
        </w:rPr>
        <w:t xml:space="preserve">5. </w:t>
      </w:r>
      <w:r w:rsidRPr="005933B9">
        <w:rPr>
          <w:b/>
          <w:bCs/>
        </w:rPr>
        <w:t>Разработана инновационная бизнес-модель развития МОСП, оказывающей платные стоматологические услуги, и план погашения задолженн</w:t>
      </w:r>
      <w:r>
        <w:rPr>
          <w:b/>
          <w:bCs/>
        </w:rPr>
        <w:t>о</w:t>
      </w:r>
      <w:r w:rsidRPr="005933B9">
        <w:rPr>
          <w:b/>
          <w:bCs/>
        </w:rPr>
        <w:t>сти по банковскому кредиту, который учитывает индивидуальный вклад каждого врача-стоматолога в развитие МОСП за счёт заёмных средств, параметры кредита и интересы инвесторов и собственников стоматологического бизнеса.</w:t>
      </w:r>
    </w:p>
    <w:p w:rsidR="002D6990" w:rsidRPr="005933B9" w:rsidRDefault="002D6990" w:rsidP="002D6990">
      <w:pPr>
        <w:ind w:firstLine="709"/>
        <w:contextualSpacing/>
        <w:jc w:val="both"/>
        <w:rPr>
          <w:rFonts w:eastAsia="+mn-ea"/>
          <w:color w:val="000000"/>
          <w:kern w:val="24"/>
        </w:rPr>
      </w:pPr>
      <w:r w:rsidRPr="005933B9">
        <w:rPr>
          <w:rFonts w:eastAsia="+mn-ea"/>
          <w:color w:val="000000"/>
          <w:kern w:val="24"/>
        </w:rPr>
        <w:t xml:space="preserve">Распространённой практикой организации оказания платных стоматологических услуг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 является материальное стимулирование труда врачей-стоматологов в процентах от общего объёма оказанных стоматологических услуг и выручки, полученной от их оказания. Поэтому целевой функцией инновационной бизнес-модели развития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 выступает размер вознаграждения от полученной в результате предоставления населению платных стоматологических услуг выручки, направляемый на заработную плату врачей-стоматологов: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369"/>
        <w:gridCol w:w="6804"/>
      </w:tblGrid>
      <w:tr w:rsidR="002D6990" w:rsidRPr="005933B9" w:rsidTr="002D6990">
        <w:tc>
          <w:tcPr>
            <w:tcW w:w="3369" w:type="dxa"/>
            <w:vAlign w:val="center"/>
          </w:tcPr>
          <w:p w:rsidR="002D6990" w:rsidRPr="005933B9" w:rsidRDefault="002D6990" w:rsidP="002D6990">
            <w:pPr>
              <w:contextualSpacing/>
              <w:rPr>
                <w:rFonts w:eastAsia="+mn-ea"/>
                <w:color w:val="000000"/>
                <w:kern w:val="24"/>
              </w:rPr>
            </w:pPr>
            <w:r w:rsidRPr="005933B9">
              <w:rPr>
                <w:rFonts w:eastAsia="+mn-ea"/>
                <w:color w:val="000000"/>
                <w:kern w:val="24"/>
              </w:rPr>
              <w:t>ЗП</w:t>
            </w:r>
            <w:r w:rsidRPr="005933B9">
              <w:rPr>
                <w:rFonts w:eastAsia="+mn-ea"/>
                <w:i/>
                <w:color w:val="000000"/>
                <w:kern w:val="24"/>
                <w:vertAlign w:val="subscript"/>
                <w:lang w:val="en-US"/>
              </w:rPr>
              <w:t>j</w:t>
            </w:r>
            <w:r w:rsidRPr="005933B9">
              <w:rPr>
                <w:rFonts w:eastAsia="+mn-ea"/>
                <w:color w:val="000000"/>
                <w:kern w:val="24"/>
              </w:rPr>
              <w:t xml:space="preserve"> = θ</w:t>
            </w:r>
            <w:r w:rsidRPr="005933B9">
              <w:rPr>
                <w:rFonts w:eastAsia="+mn-ea"/>
                <w:i/>
                <w:color w:val="000000"/>
                <w:kern w:val="24"/>
                <w:vertAlign w:val="subscript"/>
                <w:lang w:val="en-US"/>
              </w:rPr>
              <w:t>j</w:t>
            </w:r>
            <w:r w:rsidRPr="005933B9">
              <w:rPr>
                <w:rFonts w:eastAsia="+mn-ea"/>
                <w:i/>
                <w:color w:val="000000"/>
                <w:kern w:val="24"/>
              </w:rPr>
              <w:t xml:space="preserve"> </w:t>
            </w:r>
            <w:r w:rsidRPr="005933B9">
              <w:rPr>
                <w:rFonts w:eastAsia="+mn-ea"/>
                <w:color w:val="000000"/>
                <w:kern w:val="24"/>
              </w:rPr>
              <w:t>· ВР</w:t>
            </w:r>
            <w:r w:rsidRPr="005933B9">
              <w:rPr>
                <w:rFonts w:eastAsia="+mn-ea"/>
                <w:i/>
                <w:color w:val="000000"/>
                <w:kern w:val="24"/>
                <w:vertAlign w:val="subscript"/>
                <w:lang w:val="en-US"/>
              </w:rPr>
              <w:t>j</w:t>
            </w:r>
            <w:r w:rsidRPr="005933B9">
              <w:rPr>
                <w:rFonts w:eastAsia="+mn-ea"/>
                <w:i/>
                <w:color w:val="000000"/>
                <w:kern w:val="24"/>
              </w:rPr>
              <w:t xml:space="preserve"> </w:t>
            </w:r>
            <w:r w:rsidRPr="005933B9">
              <w:rPr>
                <w:rFonts w:eastAsia="+mn-ea"/>
                <w:color w:val="000000"/>
                <w:kern w:val="24"/>
              </w:rPr>
              <w:t>/ 12</w:t>
            </w:r>
            <w:r w:rsidRPr="005933B9">
              <w:rPr>
                <w:rFonts w:eastAsia="+mn-ea"/>
                <w:i/>
                <w:color w:val="000000"/>
                <w:kern w:val="24"/>
                <w:vertAlign w:val="subscript"/>
              </w:rPr>
              <w:t xml:space="preserve"> </w:t>
            </w:r>
            <w:r w:rsidRPr="005933B9">
              <w:rPr>
                <w:rFonts w:eastAsia="+mn-ea"/>
                <w:color w:val="000000"/>
                <w:kern w:val="24"/>
              </w:rPr>
              <w:t xml:space="preserve">→ </w:t>
            </w:r>
            <w:r w:rsidRPr="005933B9">
              <w:rPr>
                <w:rFonts w:eastAsia="+mn-ea"/>
                <w:i/>
                <w:color w:val="000000"/>
                <w:kern w:val="24"/>
                <w:lang w:val="en-US"/>
              </w:rPr>
              <w:t>max</w:t>
            </w:r>
            <w:r w:rsidRPr="005933B9">
              <w:rPr>
                <w:rFonts w:eastAsia="+mn-ea"/>
                <w:color w:val="000000"/>
                <w:kern w:val="24"/>
              </w:rPr>
              <w:t>,</w:t>
            </w:r>
          </w:p>
        </w:tc>
        <w:tc>
          <w:tcPr>
            <w:tcW w:w="6804" w:type="dxa"/>
            <w:vAlign w:val="center"/>
          </w:tcPr>
          <w:p w:rsidR="002D6990" w:rsidRPr="005933B9" w:rsidRDefault="002D6990" w:rsidP="002D6990">
            <w:pPr>
              <w:contextualSpacing/>
              <w:jc w:val="right"/>
              <w:rPr>
                <w:rFonts w:eastAsia="+mn-ea"/>
                <w:color w:val="000000"/>
                <w:kern w:val="24"/>
              </w:rPr>
            </w:pPr>
            <w:r w:rsidRPr="005933B9">
              <w:rPr>
                <w:rFonts w:eastAsia="+mn-ea"/>
                <w:color w:val="000000"/>
                <w:kern w:val="24"/>
              </w:rPr>
              <w:t>(</w:t>
            </w:r>
            <w:r>
              <w:rPr>
                <w:rFonts w:eastAsia="+mn-ea"/>
                <w:color w:val="000000"/>
                <w:kern w:val="24"/>
              </w:rPr>
              <w:t>1</w:t>
            </w:r>
            <w:r w:rsidRPr="005933B9">
              <w:rPr>
                <w:rFonts w:eastAsia="+mn-ea"/>
                <w:color w:val="000000"/>
                <w:kern w:val="24"/>
              </w:rPr>
              <w:t>1)</w:t>
            </w:r>
          </w:p>
        </w:tc>
      </w:tr>
    </w:tbl>
    <w:p w:rsidR="002D6990" w:rsidRPr="005933B9" w:rsidRDefault="002D6990" w:rsidP="002D6990">
      <w:pPr>
        <w:contextualSpacing/>
        <w:jc w:val="both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где </w:t>
      </w:r>
      <w:proofErr w:type="gramStart"/>
      <w:r w:rsidRPr="005933B9">
        <w:rPr>
          <w:rFonts w:eastAsia="+mn-ea"/>
          <w:color w:val="000000"/>
          <w:kern w:val="24"/>
        </w:rPr>
        <w:t>ЗП</w:t>
      </w:r>
      <w:r w:rsidRPr="005933B9">
        <w:rPr>
          <w:rFonts w:eastAsia="+mn-ea"/>
          <w:color w:val="000000"/>
          <w:kern w:val="24"/>
          <w:vertAlign w:val="subscript"/>
        </w:rPr>
        <w:t>.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proofErr w:type="gramEnd"/>
      <w:r w:rsidRPr="005933B9">
        <w:rPr>
          <w:rFonts w:eastAsia="+mn-ea"/>
          <w:color w:val="000000"/>
          <w:kern w:val="24"/>
        </w:rPr>
        <w:t xml:space="preserve"> – заработная плата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-ого врача-стоматолога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>;</w:t>
      </w:r>
      <w:r>
        <w:rPr>
          <w:rFonts w:eastAsia="+mn-ea"/>
          <w:color w:val="000000"/>
          <w:kern w:val="24"/>
        </w:rPr>
        <w:t xml:space="preserve"> </w:t>
      </w:r>
      <w:r w:rsidRPr="005933B9">
        <w:rPr>
          <w:rFonts w:eastAsia="+mn-ea"/>
          <w:color w:val="000000"/>
          <w:kern w:val="24"/>
        </w:rPr>
        <w:t>θ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процент выручки от оказания платных стоматологических услуг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-ым врачом-стоматологом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>, направляемый на заработную плату врачей-стоматологов;</w:t>
      </w:r>
      <w:r>
        <w:rPr>
          <w:rFonts w:eastAsia="+mn-ea"/>
          <w:color w:val="000000"/>
          <w:kern w:val="24"/>
        </w:rPr>
        <w:t xml:space="preserve"> </w:t>
      </w:r>
      <w:r w:rsidRPr="005933B9">
        <w:rPr>
          <w:rFonts w:eastAsia="+mn-ea"/>
          <w:color w:val="000000"/>
          <w:kern w:val="24"/>
        </w:rPr>
        <w:t>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выручка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>-ого врача-стоматолога от оказания платных стоматологических услуг.</w:t>
      </w:r>
    </w:p>
    <w:p w:rsidR="002D6990" w:rsidRPr="005933B9" w:rsidRDefault="002D6990" w:rsidP="002D6990">
      <w:pPr>
        <w:ind w:firstLine="709"/>
        <w:contextualSpacing/>
        <w:jc w:val="both"/>
        <w:rPr>
          <w:rFonts w:eastAsia="+mn-ea"/>
          <w:color w:val="000000"/>
          <w:kern w:val="24"/>
        </w:rPr>
      </w:pPr>
      <w:r w:rsidRPr="005933B9">
        <w:rPr>
          <w:rFonts w:eastAsia="+mn-ea"/>
          <w:color w:val="000000"/>
          <w:kern w:val="24"/>
        </w:rPr>
        <w:t xml:space="preserve">Для стимулирования врачей-стоматологов к росту объёмов платных стоматологических услуг необходимо создать прогрессивную шкалу заработной платы. Иными словами, процент выручки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-ого врача-стоматолога, направляемый на его вознаграждение должен зависеть от размера этой выручки, т.е. </w:t>
      </w:r>
      <w:proofErr w:type="spellStart"/>
      <w:r w:rsidRPr="005933B9">
        <w:rPr>
          <w:rFonts w:eastAsia="+mn-ea"/>
          <w:color w:val="000000"/>
          <w:kern w:val="24"/>
          <w:lang w:val="en-US"/>
        </w:rPr>
        <w:t>θ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proofErr w:type="spellEnd"/>
      <w:r w:rsidRPr="005933B9">
        <w:rPr>
          <w:rFonts w:eastAsia="+mn-ea"/>
          <w:color w:val="000000"/>
          <w:kern w:val="24"/>
        </w:rPr>
        <w:t>(ВР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). Вся дополнительная выручка, заработанная врачами-стоматологами сверх базового размера, распределяется между ними и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 в установленных соотношениях, что определяется коэффициентом перераспределения выручки между врачами-стоматологами и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 (обозначим его λ). Тогда ежемесячная выручка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-ого врача-стоматолога от оказания платных стоматологических услуг сверх базового размера перераспределяется между ним и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 в таких пропорциях:</w:t>
      </w:r>
    </w:p>
    <w:p w:rsidR="002D6990" w:rsidRPr="005933B9" w:rsidRDefault="002D6990" w:rsidP="002D6990">
      <w:pPr>
        <w:pStyle w:val="af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eastAsia="+mn-ea"/>
          <w:color w:val="000000"/>
          <w:kern w:val="24"/>
        </w:rPr>
      </w:pPr>
      <w:proofErr w:type="gramStart"/>
      <w:r w:rsidRPr="005933B9">
        <w:rPr>
          <w:rFonts w:eastAsia="+mn-ea"/>
          <w:color w:val="000000"/>
          <w:kern w:val="24"/>
        </w:rPr>
        <w:t>ЗП</w:t>
      </w:r>
      <w:r w:rsidRPr="005933B9">
        <w:rPr>
          <w:rFonts w:eastAsia="+mn-ea"/>
          <w:color w:val="000000"/>
          <w:kern w:val="24"/>
          <w:vertAlign w:val="subscript"/>
        </w:rPr>
        <w:t>.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proofErr w:type="gramEnd"/>
      <w:r w:rsidRPr="005933B9">
        <w:rPr>
          <w:rFonts w:eastAsia="+mn-ea"/>
          <w:color w:val="000000"/>
          <w:kern w:val="24"/>
        </w:rPr>
        <w:t xml:space="preserve"> = (ВР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/ 12) · </w:t>
      </w:r>
      <w:r w:rsidRPr="005933B9">
        <w:rPr>
          <w:rFonts w:eastAsia="+mn-ea"/>
          <w:color w:val="000000"/>
          <w:kern w:val="24"/>
          <w:lang w:val="en-US"/>
        </w:rPr>
        <w:t>θ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+ </w:t>
      </w:r>
      <w:r w:rsidRPr="005933B9">
        <w:rPr>
          <w:rFonts w:eastAsia="+mn-ea"/>
          <w:color w:val="000000"/>
          <w:kern w:val="24"/>
          <w:lang w:val="en-US"/>
        </w:rPr>
        <w:t>λ</w:t>
      </w:r>
      <w:r w:rsidRPr="005933B9">
        <w:rPr>
          <w:rFonts w:eastAsia="+mn-ea"/>
          <w:color w:val="000000"/>
          <w:kern w:val="24"/>
        </w:rPr>
        <w:t xml:space="preserve"> · (ВР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</w:t>
      </w:r>
      <w:proofErr w:type="spellStart"/>
      <w:r w:rsidRPr="005933B9">
        <w:rPr>
          <w:rFonts w:eastAsia="+mn-ea"/>
          <w:color w:val="000000"/>
          <w:kern w:val="24"/>
        </w:rPr>
        <w:t>ВР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proofErr w:type="spellEnd"/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) / 12 – эта часть выручки направляется на заработную плату врачей-стоматологов. </w:t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>
        <w:rPr>
          <w:rFonts w:eastAsia="+mn-ea"/>
          <w:color w:val="000000"/>
          <w:kern w:val="24"/>
        </w:rPr>
        <w:tab/>
        <w:t xml:space="preserve">   </w:t>
      </w:r>
      <w:r w:rsidRPr="005933B9">
        <w:rPr>
          <w:rFonts w:eastAsia="+mn-ea"/>
          <w:color w:val="000000"/>
          <w:kern w:val="24"/>
        </w:rPr>
        <w:t>(</w:t>
      </w:r>
      <w:r>
        <w:rPr>
          <w:rFonts w:eastAsia="+mn-ea"/>
          <w:color w:val="000000"/>
          <w:kern w:val="24"/>
        </w:rPr>
        <w:t>1</w:t>
      </w:r>
      <w:r w:rsidRPr="005933B9">
        <w:rPr>
          <w:rFonts w:eastAsia="+mn-ea"/>
          <w:color w:val="000000"/>
          <w:kern w:val="24"/>
        </w:rPr>
        <w:t>2)</w:t>
      </w:r>
    </w:p>
    <w:p w:rsidR="002D6990" w:rsidRPr="005933B9" w:rsidRDefault="002D6990" w:rsidP="002D6990">
      <w:pPr>
        <w:pStyle w:val="af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eastAsia="+mn-ea"/>
          <w:color w:val="000000"/>
          <w:kern w:val="24"/>
        </w:rPr>
      </w:pPr>
      <w:r w:rsidRPr="005933B9">
        <w:rPr>
          <w:rFonts w:eastAsia="+mn-ea"/>
          <w:color w:val="000000"/>
          <w:kern w:val="24"/>
        </w:rPr>
        <w:t xml:space="preserve">Часть выручки, которая направляется на развитие </w:t>
      </w:r>
      <w:r>
        <w:rPr>
          <w:rFonts w:eastAsia="+mn-ea"/>
          <w:color w:val="000000"/>
          <w:kern w:val="24"/>
        </w:rPr>
        <w:t>МОСП</w:t>
      </w:r>
      <w:r w:rsidRPr="005933B9">
        <w:rPr>
          <w:rFonts w:eastAsia="+mn-ea"/>
          <w:color w:val="000000"/>
          <w:kern w:val="24"/>
        </w:rPr>
        <w:t xml:space="preserve">, равна </w:t>
      </w:r>
      <w:proofErr w:type="spellStart"/>
      <w:r w:rsidRPr="005933B9">
        <w:rPr>
          <w:rFonts w:eastAsia="+mn-ea"/>
          <w:color w:val="000000"/>
          <w:kern w:val="24"/>
        </w:rPr>
        <w:t>Д</w:t>
      </w:r>
      <w:r w:rsidRPr="005933B9">
        <w:rPr>
          <w:rFonts w:eastAsia="+mn-ea"/>
          <w:color w:val="000000"/>
          <w:kern w:val="24"/>
          <w:vertAlign w:val="subscript"/>
        </w:rPr>
        <w:t>разв</w:t>
      </w:r>
      <w:proofErr w:type="spellEnd"/>
      <w:r w:rsidRPr="005933B9">
        <w:rPr>
          <w:rFonts w:eastAsia="+mn-ea"/>
          <w:color w:val="000000"/>
          <w:kern w:val="24"/>
          <w:vertAlign w:val="subscript"/>
        </w:rPr>
        <w:t>.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= (ВР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/ 12) · (1 – </w:t>
      </w:r>
      <w:r w:rsidRPr="005933B9">
        <w:rPr>
          <w:rFonts w:eastAsia="+mn-ea"/>
          <w:color w:val="000000"/>
          <w:kern w:val="24"/>
          <w:lang w:val="en-US"/>
        </w:rPr>
        <w:t>θ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) + </w:t>
      </w:r>
      <w:r w:rsidRPr="005933B9">
        <w:rPr>
          <w:rFonts w:eastAsia="+mn-ea"/>
          <w:color w:val="000000"/>
          <w:kern w:val="24"/>
          <w:lang w:val="en-US"/>
        </w:rPr>
        <w:t>λ</w:t>
      </w:r>
      <w:r w:rsidRPr="005933B9">
        <w:rPr>
          <w:rFonts w:eastAsia="+mn-ea"/>
          <w:color w:val="000000"/>
          <w:kern w:val="24"/>
        </w:rPr>
        <w:t xml:space="preserve"> · (ВР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</w:t>
      </w:r>
      <w:proofErr w:type="spellStart"/>
      <w:r w:rsidRPr="005933B9">
        <w:rPr>
          <w:rFonts w:eastAsia="+mn-ea"/>
          <w:color w:val="000000"/>
          <w:kern w:val="24"/>
        </w:rPr>
        <w:t>ВР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proofErr w:type="spellEnd"/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) / 12. </w:t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 w:rsidRPr="005933B9">
        <w:rPr>
          <w:rFonts w:eastAsia="+mn-ea"/>
          <w:color w:val="000000"/>
          <w:kern w:val="24"/>
        </w:rPr>
        <w:tab/>
      </w:r>
      <w:r>
        <w:rPr>
          <w:rFonts w:eastAsia="+mn-ea"/>
          <w:color w:val="000000"/>
          <w:kern w:val="24"/>
        </w:rPr>
        <w:tab/>
        <w:t xml:space="preserve">   </w:t>
      </w:r>
      <w:r w:rsidRPr="005933B9">
        <w:rPr>
          <w:rFonts w:eastAsia="+mn-ea"/>
          <w:color w:val="000000"/>
          <w:kern w:val="24"/>
        </w:rPr>
        <w:t>(</w:t>
      </w:r>
      <w:r>
        <w:rPr>
          <w:rFonts w:eastAsia="+mn-ea"/>
          <w:color w:val="000000"/>
          <w:kern w:val="24"/>
        </w:rPr>
        <w:t>1</w:t>
      </w:r>
      <w:r w:rsidRPr="005933B9">
        <w:rPr>
          <w:rFonts w:eastAsia="+mn-ea"/>
          <w:color w:val="000000"/>
          <w:kern w:val="24"/>
        </w:rPr>
        <w:t>3)</w:t>
      </w:r>
    </w:p>
    <w:p w:rsidR="002D6990" w:rsidRPr="005933B9" w:rsidRDefault="002D6990" w:rsidP="002D6990">
      <w:pPr>
        <w:pStyle w:val="af7"/>
        <w:ind w:left="0" w:firstLine="720"/>
        <w:jc w:val="both"/>
        <w:rPr>
          <w:rFonts w:eastAsia="+mn-ea"/>
          <w:color w:val="000000"/>
          <w:kern w:val="24"/>
        </w:rPr>
      </w:pPr>
      <w:r w:rsidRPr="005933B9">
        <w:rPr>
          <w:rFonts w:eastAsia="+mn-ea"/>
          <w:color w:val="000000"/>
          <w:kern w:val="24"/>
        </w:rPr>
        <w:t>Из формул (</w:t>
      </w:r>
      <w:r>
        <w:rPr>
          <w:rFonts w:eastAsia="+mn-ea"/>
          <w:color w:val="000000"/>
          <w:kern w:val="24"/>
        </w:rPr>
        <w:t>1</w:t>
      </w:r>
      <w:r w:rsidRPr="005933B9">
        <w:rPr>
          <w:rFonts w:eastAsia="+mn-ea"/>
          <w:color w:val="000000"/>
          <w:kern w:val="24"/>
        </w:rPr>
        <w:t>2) и (</w:t>
      </w:r>
      <w:r>
        <w:rPr>
          <w:rFonts w:eastAsia="+mn-ea"/>
          <w:color w:val="000000"/>
          <w:kern w:val="24"/>
        </w:rPr>
        <w:t>1</w:t>
      </w:r>
      <w:r w:rsidRPr="005933B9">
        <w:rPr>
          <w:rFonts w:eastAsia="+mn-ea"/>
          <w:color w:val="000000"/>
          <w:kern w:val="24"/>
        </w:rPr>
        <w:t xml:space="preserve">3) можно вывести зависимость параметра </w:t>
      </w:r>
      <w:proofErr w:type="spellStart"/>
      <w:r w:rsidRPr="005933B9">
        <w:rPr>
          <w:rFonts w:eastAsia="+mn-ea"/>
          <w:color w:val="000000"/>
          <w:kern w:val="24"/>
          <w:lang w:val="en-US"/>
        </w:rPr>
        <w:t>θ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proofErr w:type="spellEnd"/>
      <w:r w:rsidRPr="005933B9">
        <w:rPr>
          <w:rFonts w:eastAsia="+mn-ea"/>
          <w:color w:val="000000"/>
          <w:kern w:val="24"/>
        </w:rPr>
        <w:t xml:space="preserve"> от роста выручки вследствие увеличения объёмов оказываемых платных стоматологических услуг, т.е. создать прогрессивную систему материального и морального стимулирования труда врачей-стоматологов </w:t>
      </w:r>
      <w:r>
        <w:rPr>
          <w:rFonts w:eastAsia="+mn-ea"/>
          <w:color w:val="000000"/>
          <w:kern w:val="24"/>
        </w:rPr>
        <w:t>МОСП,</w:t>
      </w:r>
      <w:r w:rsidRPr="005933B9">
        <w:rPr>
          <w:rFonts w:eastAsia="+mn-ea"/>
          <w:color w:val="000000"/>
          <w:kern w:val="24"/>
        </w:rPr>
        <w:t xml:space="preserve"> в которой размер заработной платы зависит от выручки от оказания платных стоматологических услуг и при этом значение процента θ</w:t>
      </w:r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не остаётся постоянным, а растёт вместе с ростом оказываемых платных стоматологических услуг. Значит, увеличение заработной платы происходит под воздействием двойного эффекта: с одной стороны, в зависимости от роста выручки из-за увеличения объёмов платных стоматологических услуг, с другой стороны, от изменения процента, направляемого на заработную плату врачей-стоматологов. Разделим (</w:t>
      </w:r>
      <w:r>
        <w:rPr>
          <w:rFonts w:eastAsia="+mn-ea"/>
          <w:color w:val="000000"/>
          <w:kern w:val="24"/>
        </w:rPr>
        <w:t>1</w:t>
      </w:r>
      <w:r w:rsidRPr="005933B9">
        <w:rPr>
          <w:rFonts w:eastAsia="+mn-ea"/>
          <w:color w:val="000000"/>
          <w:kern w:val="24"/>
        </w:rPr>
        <w:t>2) на базовый размер выручки и получим величину процента, направляемого на заработную плату врачей-стоматологов: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5778"/>
        <w:gridCol w:w="4395"/>
      </w:tblGrid>
      <w:tr w:rsidR="002D6990" w:rsidRPr="005933B9" w:rsidTr="002D6990">
        <w:tc>
          <w:tcPr>
            <w:tcW w:w="5778" w:type="dxa"/>
            <w:vAlign w:val="center"/>
          </w:tcPr>
          <w:p w:rsidR="002D6990" w:rsidRPr="005933B9" w:rsidRDefault="00B7147E" w:rsidP="002D6990">
            <w:pPr>
              <w:pStyle w:val="af7"/>
              <w:ind w:left="0"/>
              <w:rPr>
                <w:rFonts w:eastAsia="+mn-ea"/>
                <w:color w:val="000000"/>
                <w:kern w:val="24"/>
              </w:rPr>
            </w:pPr>
            <m:oMath>
              <m:sSub>
                <m:sSubPr>
                  <m:ctrlPr>
                    <w:rPr>
                      <w:rFonts w:ascii="Cambria Math" w:eastAsia="+mn-ea" w:hAnsi="Cambria Math"/>
                      <w:i/>
                      <w:color w:val="000000"/>
                      <w:kern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+mn-ea"/>
                      <w:color w:val="000000"/>
                      <w:kern w:val="24"/>
                    </w:rPr>
                    <m:t>θ</m:t>
                  </m:r>
                </m:e>
                <m:sub>
                  <m:r>
                    <w:rPr>
                      <w:rFonts w:ascii="Cambria Math" w:eastAsia="+mn-ea" w:hAnsi="Cambria Math"/>
                      <w:color w:val="000000"/>
                      <w:kern w:val="24"/>
                      <w:lang w:val="en-US"/>
                    </w:rPr>
                    <m:t>j</m:t>
                  </m:r>
                </m:sub>
              </m:sSub>
              <m:d>
                <m:dPr>
                  <m:ctrlPr>
                    <w:rPr>
                      <w:rFonts w:ascii="Cambria Math" w:eastAsia="+mn-ea" w:hAnsi="Cambria Math"/>
                      <w:i/>
                      <w:color w:val="000000"/>
                      <w:kern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+mn-ea" w:hAnsi="Cambria Math"/>
                          <w:i/>
                          <w:color w:val="000000"/>
                          <w:kern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+mn-ea"/>
                          <w:color w:val="000000"/>
                          <w:kern w:val="24"/>
                        </w:rPr>
                        <m:t>ВР</m:t>
                      </m:r>
                    </m:e>
                    <m:sub>
                      <m:r>
                        <w:rPr>
                          <w:rFonts w:ascii="Cambria Math" w:eastAsia="+mn-ea" w:hAnsi="Cambria Math"/>
                          <w:color w:val="000000"/>
                          <w:kern w:val="24"/>
                          <w:lang w:val="en-US"/>
                        </w:rPr>
                        <m:t>j</m:t>
                      </m:r>
                    </m:sub>
                  </m:sSub>
                </m:e>
              </m:d>
              <m:r>
                <w:rPr>
                  <w:rFonts w:ascii="Cambria Math" w:eastAsia="+mn-ea"/>
                  <w:color w:val="000000"/>
                  <w:kern w:val="24"/>
                </w:rPr>
                <m:t>=</m:t>
              </m:r>
              <m:f>
                <m:fPr>
                  <m:ctrlPr>
                    <w:rPr>
                      <w:rFonts w:ascii="Cambria Math" w:eastAsia="+mn-ea" w:hAnsi="Cambria Math"/>
                      <w:i/>
                      <w:color w:val="000000"/>
                      <w:kern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+mn-ea" w:hAnsi="Cambria Math"/>
                          <w:i/>
                          <w:color w:val="000000"/>
                          <w:kern w:val="24"/>
                        </w:rPr>
                      </m:ctrlPr>
                    </m:dPr>
                    <m:e>
                      <m:f>
                        <m:fPr>
                          <m:type m:val="lin"/>
                          <m:ctrlPr>
                            <w:rPr>
                              <w:rFonts w:ascii="Cambria Math" w:eastAsia="+mn-ea" w:hAnsi="Cambria Math"/>
                              <w:i/>
                              <w:color w:val="000000"/>
                              <w:kern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+mn-ea" w:hAnsi="Cambria Math"/>
                                  <w:i/>
                                  <w:color w:val="000000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+mn-ea"/>
                                  <w:color w:val="000000"/>
                                  <w:kern w:val="24"/>
                                </w:rPr>
                                <m:t>ВР</m:t>
                              </m:r>
                            </m:e>
                            <m:sub>
                              <m:r>
                                <w:rPr>
                                  <w:rFonts w:ascii="Cambria Math" w:eastAsia="+mn-ea"/>
                                  <w:color w:val="000000"/>
                                  <w:kern w:val="24"/>
                                  <w:lang w:val="en-US"/>
                                </w:rPr>
                                <m:t>j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="+mn-ea"/>
                              <w:color w:val="000000"/>
                              <w:kern w:val="24"/>
                            </w:rPr>
                            <m:t>12</m:t>
                          </m:r>
                        </m:den>
                      </m:f>
                    </m:e>
                  </m:d>
                  <m:r>
                    <w:rPr>
                      <w:rFonts w:ascii="Cambria Math" w:eastAsia="+mn-ea" w:hAnsi="Cambria Math"/>
                      <w:color w:val="000000"/>
                      <w:kern w:val="24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="+mn-ea" w:hAnsi="Cambria Math"/>
                          <w:i/>
                          <w:color w:val="000000"/>
                          <w:kern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+mn-ea"/>
                          <w:color w:val="000000"/>
                          <w:kern w:val="24"/>
                        </w:rPr>
                        <m:t>θ</m:t>
                      </m:r>
                    </m:e>
                    <m:sub>
                      <m:r>
                        <w:rPr>
                          <w:rFonts w:ascii="Cambria Math" w:eastAsia="+mn-ea"/>
                          <w:color w:val="000000"/>
                          <w:kern w:val="24"/>
                        </w:rPr>
                        <m:t>б</m:t>
                      </m:r>
                      <m:r>
                        <w:rPr>
                          <w:rFonts w:ascii="Cambria Math" w:eastAsia="+mn-ea" w:hAnsi="Cambria Math"/>
                          <w:color w:val="000000"/>
                          <w:kern w:val="24"/>
                          <w:lang w:val="en-US"/>
                        </w:rPr>
                        <m:t>j</m:t>
                      </m:r>
                    </m:sub>
                  </m:sSub>
                  <m:r>
                    <w:rPr>
                      <w:rFonts w:ascii="Cambria Math" w:eastAsia="+mn-ea"/>
                      <w:color w:val="000000"/>
                      <w:kern w:val="24"/>
                    </w:rPr>
                    <m:t>+</m:t>
                  </m:r>
                  <m:r>
                    <w:rPr>
                      <w:rFonts w:ascii="Cambria Math" w:eastAsia="+mn-ea" w:hAnsi="Cambria Math"/>
                      <w:color w:val="000000"/>
                      <w:kern w:val="24"/>
                    </w:rPr>
                    <m:t>λ∙</m:t>
                  </m:r>
                  <m:f>
                    <m:fPr>
                      <m:type m:val="lin"/>
                      <m:ctrlPr>
                        <w:rPr>
                          <w:rFonts w:ascii="Cambria Math" w:eastAsia="+mn-ea" w:hAnsi="Cambria Math"/>
                          <w:i/>
                          <w:color w:val="000000"/>
                          <w:kern w:val="24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="+mn-ea" w:hAnsi="Cambria Math"/>
                              <w:i/>
                              <w:color w:val="000000"/>
                              <w:kern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+mn-ea" w:hAnsi="Cambria Math"/>
                                  <w:i/>
                                  <w:color w:val="000000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+mn-ea" w:hAnsi="Cambria Math"/>
                                  <w:color w:val="000000"/>
                                  <w:kern w:val="24"/>
                                </w:rPr>
                                <m:t>ВР</m:t>
                              </m:r>
                            </m:e>
                            <m:sub>
                              <m:r>
                                <w:rPr>
                                  <w:rFonts w:ascii="Cambria Math" w:eastAsia="+mn-ea" w:hAnsi="Cambria Math"/>
                                  <w:color w:val="000000"/>
                                  <w:kern w:val="24"/>
                                  <w:lang w:val="en-US"/>
                                </w:rPr>
                                <m:t>j</m:t>
                              </m:r>
                            </m:sub>
                          </m:sSub>
                          <m:r>
                            <w:rPr>
                              <w:rFonts w:ascii="Cambria Math" w:eastAsia="+mn-ea" w:hAnsi="Cambria Math"/>
                              <w:color w:val="000000"/>
                              <w:kern w:val="24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eastAsia="+mn-ea" w:hAnsi="Cambria Math"/>
                                  <w:i/>
                                  <w:color w:val="000000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+mn-ea" w:hAnsi="Cambria Math"/>
                                  <w:color w:val="000000"/>
                                  <w:kern w:val="24"/>
                                </w:rPr>
                                <m:t>ВР</m:t>
                              </m:r>
                            </m:e>
                            <m:sub>
                              <m:r>
                                <w:rPr>
                                  <w:rFonts w:ascii="Cambria Math" w:eastAsia="+mn-ea" w:hAnsi="Cambria Math"/>
                                  <w:color w:val="000000"/>
                                  <w:kern w:val="24"/>
                                </w:rPr>
                                <m:t>б</m:t>
                              </m:r>
                              <m:r>
                                <w:rPr>
                                  <w:rFonts w:ascii="Cambria Math" w:eastAsia="+mn-ea" w:hAnsi="Cambria Math"/>
                                  <w:color w:val="000000"/>
                                  <w:kern w:val="24"/>
                                  <w:lang w:val="en-US"/>
                                </w:rPr>
                                <m:t>j</m:t>
                              </m:r>
                            </m:sub>
                          </m:sSub>
                        </m:e>
                      </m:d>
                    </m:num>
                    <m:den>
                      <m:r>
                        <w:rPr>
                          <w:rFonts w:ascii="Cambria Math" w:eastAsia="+mn-ea"/>
                          <w:color w:val="000000"/>
                          <w:kern w:val="24"/>
                        </w:rPr>
                        <m:t>12</m:t>
                      </m:r>
                    </m:den>
                  </m:f>
                </m:num>
                <m:den>
                  <m:f>
                    <m:fPr>
                      <m:type m:val="lin"/>
                      <m:ctrlPr>
                        <w:rPr>
                          <w:rFonts w:ascii="Cambria Math" w:eastAsia="+mn-ea" w:hAnsi="Cambria Math"/>
                          <w:i/>
                          <w:color w:val="000000"/>
                          <w:kern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+mn-ea" w:hAnsi="Cambria Math"/>
                              <w:i/>
                              <w:color w:val="000000"/>
                              <w:kern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+mn-ea"/>
                              <w:color w:val="000000"/>
                              <w:kern w:val="24"/>
                            </w:rPr>
                            <m:t>ВР</m:t>
                          </m:r>
                        </m:e>
                        <m:sub>
                          <m:r>
                            <w:rPr>
                              <w:rFonts w:ascii="Cambria Math" w:eastAsia="+mn-ea"/>
                              <w:color w:val="000000"/>
                              <w:kern w:val="24"/>
                            </w:rPr>
                            <m:t>б</m:t>
                          </m:r>
                          <m:r>
                            <w:rPr>
                              <w:rFonts w:ascii="Cambria Math" w:eastAsia="+mn-ea" w:hAnsi="Cambria Math"/>
                              <w:color w:val="000000"/>
                              <w:kern w:val="24"/>
                              <w:lang w:val="en-US"/>
                            </w:rPr>
                            <m:t>j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+mn-ea"/>
                          <w:color w:val="000000"/>
                          <w:kern w:val="24"/>
                        </w:rPr>
                        <m:t>12</m:t>
                      </m:r>
                    </m:den>
                  </m:f>
                </m:den>
              </m:f>
            </m:oMath>
            <w:r w:rsidR="002D6990" w:rsidRPr="005933B9">
              <w:rPr>
                <w:rFonts w:eastAsia="+mn-ea"/>
                <w:color w:val="000000"/>
                <w:kern w:val="24"/>
              </w:rPr>
              <w:t>,</w:t>
            </w:r>
          </w:p>
        </w:tc>
        <w:tc>
          <w:tcPr>
            <w:tcW w:w="4395" w:type="dxa"/>
            <w:vAlign w:val="center"/>
          </w:tcPr>
          <w:p w:rsidR="002D6990" w:rsidRPr="005933B9" w:rsidRDefault="002D6990" w:rsidP="002D6990">
            <w:pPr>
              <w:pStyle w:val="af7"/>
              <w:ind w:left="0"/>
              <w:jc w:val="right"/>
              <w:rPr>
                <w:rFonts w:eastAsia="+mn-ea"/>
                <w:color w:val="000000"/>
                <w:kern w:val="24"/>
              </w:rPr>
            </w:pPr>
            <w:r w:rsidRPr="005933B9">
              <w:rPr>
                <w:rFonts w:eastAsia="+mn-ea"/>
                <w:color w:val="000000"/>
                <w:kern w:val="24"/>
              </w:rPr>
              <w:t>(</w:t>
            </w:r>
            <w:r>
              <w:rPr>
                <w:rFonts w:eastAsia="+mn-ea"/>
                <w:color w:val="000000"/>
                <w:kern w:val="24"/>
              </w:rPr>
              <w:t>1</w:t>
            </w:r>
            <w:r w:rsidRPr="005933B9">
              <w:rPr>
                <w:rFonts w:eastAsia="+mn-ea"/>
                <w:color w:val="000000"/>
                <w:kern w:val="24"/>
              </w:rPr>
              <w:t>4)</w:t>
            </w:r>
          </w:p>
        </w:tc>
      </w:tr>
    </w:tbl>
    <w:p w:rsidR="002D6990" w:rsidRPr="005933B9" w:rsidRDefault="002D6990" w:rsidP="002D6990">
      <w:pPr>
        <w:pStyle w:val="af7"/>
        <w:ind w:left="0"/>
        <w:jc w:val="both"/>
        <w:rPr>
          <w:rFonts w:eastAsia="+mn-ea"/>
          <w:color w:val="000000"/>
          <w:kern w:val="24"/>
        </w:rPr>
      </w:pPr>
      <w:r>
        <w:rPr>
          <w:rFonts w:eastAsia="+mn-ea"/>
          <w:color w:val="000000"/>
          <w:kern w:val="24"/>
        </w:rPr>
        <w:t xml:space="preserve">где </w:t>
      </w:r>
      <w:proofErr w:type="spellStart"/>
      <w:r w:rsidRPr="005933B9">
        <w:rPr>
          <w:rFonts w:eastAsia="+mn-ea"/>
          <w:color w:val="000000"/>
          <w:kern w:val="24"/>
        </w:rPr>
        <w:t>ВР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proofErr w:type="spellEnd"/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базовая выручка от оказания платных стоматологических услуг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>-ого врача-стоматолога;</w:t>
      </w:r>
      <w:r>
        <w:rPr>
          <w:rFonts w:eastAsia="+mn-ea"/>
          <w:color w:val="000000"/>
          <w:kern w:val="24"/>
        </w:rPr>
        <w:t xml:space="preserve"> </w:t>
      </w:r>
      <w:proofErr w:type="spellStart"/>
      <w:r w:rsidRPr="005933B9">
        <w:rPr>
          <w:rFonts w:eastAsia="+mn-ea"/>
          <w:color w:val="000000"/>
          <w:kern w:val="24"/>
        </w:rPr>
        <w:t>θ</w:t>
      </w:r>
      <w:r w:rsidRPr="005933B9">
        <w:rPr>
          <w:rFonts w:eastAsia="+mn-ea"/>
          <w:color w:val="000000"/>
          <w:kern w:val="24"/>
          <w:vertAlign w:val="subscript"/>
        </w:rPr>
        <w:t>б</w:t>
      </w:r>
      <w:proofErr w:type="spellEnd"/>
      <w:r w:rsidRPr="005933B9">
        <w:rPr>
          <w:rFonts w:eastAsia="+mn-ea"/>
          <w:i/>
          <w:color w:val="000000"/>
          <w:kern w:val="24"/>
          <w:vertAlign w:val="subscript"/>
          <w:lang w:val="en-US"/>
        </w:rPr>
        <w:t>j</w:t>
      </w:r>
      <w:r w:rsidRPr="005933B9">
        <w:rPr>
          <w:rFonts w:eastAsia="+mn-ea"/>
          <w:color w:val="000000"/>
          <w:kern w:val="24"/>
        </w:rPr>
        <w:t xml:space="preserve"> – базовый процент выручки, направляемый на заработную плату </w:t>
      </w:r>
      <w:r w:rsidRPr="005933B9">
        <w:rPr>
          <w:rFonts w:eastAsia="+mn-ea"/>
          <w:i/>
          <w:color w:val="000000"/>
          <w:kern w:val="24"/>
          <w:lang w:val="en-US"/>
        </w:rPr>
        <w:t>j</w:t>
      </w:r>
      <w:r w:rsidRPr="005933B9">
        <w:rPr>
          <w:rFonts w:eastAsia="+mn-ea"/>
          <w:color w:val="000000"/>
          <w:kern w:val="24"/>
        </w:rPr>
        <w:t>-ого врача-стоматолога при базовом годовом объёме оказываемых платных стоматологических услуг.</w:t>
      </w:r>
    </w:p>
    <w:p w:rsidR="002D6990" w:rsidRPr="005933B9" w:rsidRDefault="002D6990" w:rsidP="002D6990">
      <w:pPr>
        <w:ind w:firstLine="709"/>
        <w:contextualSpacing/>
        <w:jc w:val="both"/>
      </w:pPr>
      <w:r w:rsidRPr="005933B9">
        <w:t xml:space="preserve">С учётом вышеизложенного экономико-математическая модель, относящаяся к задачам нелинейного программирования, целью которой является максимизация заработной платы врачей-стоматологов, а также увязывающая материальное стимулирование труда немедицинского персонала и отчисления на развитие </w:t>
      </w:r>
      <w:r>
        <w:t>МОСП</w:t>
      </w:r>
      <w:r w:rsidRPr="005933B9">
        <w:t xml:space="preserve"> с фактическими объёмами этих услуг и расходами на и</w:t>
      </w:r>
      <w:r>
        <w:t>х оказание, имеет следующий вид</w:t>
      </w:r>
      <w:r w:rsidRPr="005933B9">
        <w:t>: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9322"/>
        <w:gridCol w:w="992"/>
      </w:tblGrid>
      <w:tr w:rsidR="002D6990" w:rsidRPr="005933B9" w:rsidTr="002D6990">
        <w:tc>
          <w:tcPr>
            <w:tcW w:w="103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</w:pPr>
            <w:r w:rsidRPr="005933B9">
              <w:t>Целевая функция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</w:pPr>
            <w:r w:rsidRPr="005933B9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0" allowOverlap="1" wp14:anchorId="4EBC979A" wp14:editId="3410C5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635</wp:posOffset>
                      </wp:positionV>
                      <wp:extent cx="635000" cy="635000"/>
                      <wp:effectExtent l="0" t="0" r="0" b="0"/>
                      <wp:wrapNone/>
                      <wp:docPr id="1893092048" name="shapetype_ole_rId2" hidden="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40" cy="63504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F7ABB5" id="shapetype_ole_rId2" o:spid="_x0000_s1026" style="position:absolute;margin-left:0;margin-top:.05pt;width:50pt;height:50pt;z-index:251659264;visibility:hidden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" o:allowincell="f" filled="f" stroked="f" strokeweight="0"/>
                  </w:pict>
                </mc:Fallback>
              </mc:AlternateContent>
            </w:r>
            <w:r w:rsidRPr="005933B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699EE7" wp14:editId="2901BC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3092049" name="Прямоугольник 1893092049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BC50D" id="Прямоугольник 1893092049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" filled="f" stroked="f">
                      <o:lock v:ext="edit" aspectratio="t" selection="t"/>
                    </v:rect>
                  </w:pict>
                </mc:Fallback>
              </mc:AlternateContent>
            </w:r>
            <w:r w:rsidRPr="005933B9">
              <w:object w:dxaOrig="14505" w:dyaOrig="34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4.5pt;height:109.5pt" o:ole="">
                  <v:imagedata r:id="rId13" o:title=""/>
                </v:shape>
                <o:OLEObject Type="Embed" ProgID="PBrush" ShapeID="_x0000_i1025" DrawAspect="Content" ObjectID="_1779298392" r:id="rId14"/>
              </w:objec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 w:rsidRPr="005933B9">
              <w:rPr>
                <w:color w:val="000000"/>
                <w:kern w:val="2"/>
              </w:rPr>
              <w:t>(</w:t>
            </w:r>
            <w:r>
              <w:rPr>
                <w:color w:val="000000"/>
                <w:kern w:val="2"/>
              </w:rPr>
              <w:t>1</w:t>
            </w:r>
            <w:r w:rsidRPr="005933B9">
              <w:rPr>
                <w:color w:val="000000"/>
                <w:kern w:val="2"/>
              </w:rPr>
              <w:t>5)</w:t>
            </w:r>
          </w:p>
        </w:tc>
      </w:tr>
      <w:tr w:rsidR="002D6990" w:rsidRPr="005933B9" w:rsidTr="002D6990">
        <w:tc>
          <w:tcPr>
            <w:tcW w:w="103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</w:pPr>
            <w:r w:rsidRPr="005933B9">
              <w:t>Ограничения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  <w:rPr>
                <w:rFonts w:eastAsia="Calibri" w:cs="Calibri"/>
                <w:i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плijk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Ц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ijk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плij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∙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плijk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плijk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p>
                            </m:sSubSup>
                          </m:e>
                        </m:d>
                      </m:e>
                    </m:d>
                  </m:e>
                </m:nary>
                <m:r>
                  <w:rPr>
                    <w:rFonts w:ascii="Cambria Math" w:hAnsi="Cambria Math"/>
                  </w:rPr>
                  <m:t>-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ijk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С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перijk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постjk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ξ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nary>
                  <m:naryPr>
                    <m:chr m:val="∑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ijk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суммij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суммijk</m:t>
                            </m:r>
                          </m:sub>
                        </m:sSub>
                      </m:e>
                    </m:d>
                  </m:e>
                </m:nary>
                <m:r>
                  <w:rPr>
                    <w:rFonts w:ascii="Cambria Math" w:hAnsi="Cambria Math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суммjk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  <w:rPr>
                <w:lang w:val="en-US"/>
              </w:rPr>
            </w:pPr>
            <w:r w:rsidRPr="005933B9">
              <w:rPr>
                <w:lang w:val="en-US"/>
              </w:rPr>
              <w:t>(</w:t>
            </w:r>
            <w:r>
              <w:t>1</w:t>
            </w:r>
            <w:r w:rsidRPr="005933B9">
              <w:rPr>
                <w:lang w:val="en-US"/>
              </w:rPr>
              <w:t>6)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</w:pPr>
            <m:oMath>
              <m:nary>
                <m:naryPr>
                  <m:chr m:val="∑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jk</m:t>
                      </m:r>
                    </m:sub>
                  </m:sSub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плijk</m:t>
                      </m:r>
                    </m:sub>
                  </m:sSub>
                </m:e>
              </m:nary>
              <m:r>
                <w:rPr>
                  <w:rFonts w:ascii="Cambria Math" w:hAnsi="Cambria Math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Б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  <m:r>
                    <w:rPr>
                      <w:rFonts w:ascii="Cambria Math" w:hAnsi="Cambria Math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τ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j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З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срj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∀j,k</m:t>
              </m:r>
            </m:oMath>
            <w:r w:rsidR="002D6990" w:rsidRPr="005933B9"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 w:rsidRPr="005933B9">
              <w:t>(</w:t>
            </w:r>
            <w:r>
              <w:t>1</w:t>
            </w:r>
            <w:r w:rsidRPr="005933B9">
              <w:t>7)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суммijk</m:t>
                  </m:r>
                </m:sub>
              </m:sSub>
              <m:r>
                <w:rPr>
                  <w:rFonts w:ascii="Cambria Math" w:hAnsi="Cambria Math"/>
                </w:rPr>
                <m:t>≤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плij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плijk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плijk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0</m:t>
                      </m:r>
                    </m:sup>
                  </m:sSubSup>
                </m:e>
              </m:d>
              <m:r>
                <w:rPr>
                  <w:rFonts w:ascii="Cambria Math" w:hAnsi="Cambria Math"/>
                </w:rPr>
                <m:t>≤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Ц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  <m:sup>
                  <m:r>
                    <w:rPr>
                      <w:rFonts w:ascii="Cambria Math" w:hAnsi="Cambria Math"/>
                    </w:rPr>
                    <m:t>в</m:t>
                  </m:r>
                </m:sup>
              </m:sSubSup>
            </m:oMath>
            <w:r w:rsidR="002D6990" w:rsidRPr="005933B9"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 w:rsidRPr="005933B9">
              <w:t>(</w:t>
            </w:r>
            <w:r>
              <w:t>1</w:t>
            </w:r>
            <w:r w:rsidRPr="005933B9">
              <w:t>8)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</w:pPr>
            <w:r w:rsidRPr="005933B9">
              <w:rPr>
                <w:i/>
                <w:lang w:val="en-US"/>
              </w:rPr>
              <w:t>V</w:t>
            </w:r>
            <w:proofErr w:type="spellStart"/>
            <w:r w:rsidRPr="005933B9">
              <w:rPr>
                <w:vertAlign w:val="subscript"/>
              </w:rPr>
              <w:t>пл</w:t>
            </w:r>
            <w:r w:rsidRPr="005933B9">
              <w:rPr>
                <w:i/>
                <w:vertAlign w:val="subscript"/>
                <w:lang w:val="en-US"/>
              </w:rPr>
              <w:t>ijk</w:t>
            </w:r>
            <w:proofErr w:type="spellEnd"/>
            <w:r w:rsidRPr="005933B9">
              <w:t xml:space="preserve"> – целочисленное </w:t>
            </w:r>
            <m:oMath>
              <m:r>
                <w:rPr>
                  <w:rFonts w:ascii="Cambria Math" w:hAnsi="Cambria Math"/>
                </w:rPr>
                <m:t>∀i,j,k</m:t>
              </m:r>
            </m:oMath>
            <w:r w:rsidRPr="005933B9"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 w:rsidRPr="005933B9">
              <w:t>(</w:t>
            </w:r>
            <w:r>
              <w:t>1</w:t>
            </w:r>
            <w:r w:rsidRPr="005933B9">
              <w:t>9)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плijk</m:t>
                  </m:r>
                </m:sub>
              </m:sSub>
              <m:r>
                <w:rPr>
                  <w:rFonts w:ascii="Cambria Math" w:hAnsi="Cambria Math"/>
                </w:rPr>
                <m:t>≥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плijkгарант.</m:t>
                  </m:r>
                </m:sub>
              </m:sSub>
              <m:r>
                <w:rPr>
                  <w:rFonts w:ascii="Cambria Math" w:hAnsi="Cambria Math"/>
                </w:rPr>
                <m:t>∀i,j,k</m:t>
              </m:r>
            </m:oMath>
            <w:r w:rsidR="002D6990" w:rsidRPr="005933B9"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>
              <w:t>(2</w:t>
            </w:r>
            <w:r w:rsidRPr="005933B9">
              <w:t>0)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  <w:rPr>
                <w:i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</m:sSub>
              <m:r>
                <w:rPr>
                  <w:rFonts w:ascii="Cambria Math" w:hAnsi="Cambria Math"/>
                </w:rPr>
                <m:t>=0приk∈N</m:t>
              </m:r>
            </m:oMath>
            <w:r w:rsidR="002D6990" w:rsidRPr="005933B9">
              <w:rPr>
                <w:i/>
                <w:lang w:val="en-US"/>
              </w:rPr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>
              <w:t>(2</w:t>
            </w:r>
            <w:r w:rsidRPr="005933B9">
              <w:t>1)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0≤ξ</m:t>
                  </m:r>
                </m:e>
                <m:sub>
                  <m:r>
                    <w:rPr>
                      <w:rFonts w:ascii="Cambria Math" w:hAnsi="Cambria Math"/>
                    </w:rPr>
                    <m:t>jk</m:t>
                  </m:r>
                </m:sub>
              </m:sSub>
              <m:r>
                <w:rPr>
                  <w:rFonts w:ascii="Cambria Math" w:hAnsi="Cambria Math"/>
                </w:rPr>
                <m:t>≤1</m:t>
              </m:r>
            </m:oMath>
            <w:r w:rsidR="002D6990" w:rsidRPr="005933B9">
              <w:t>,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</w:pPr>
            <w:r>
              <w:t>(2</w:t>
            </w:r>
            <w:r w:rsidRPr="005933B9">
              <w:t>2)</w:t>
            </w:r>
          </w:p>
        </w:tc>
      </w:tr>
      <w:tr w:rsidR="002D6990" w:rsidRPr="005933B9" w:rsidTr="002D6990">
        <w:tc>
          <w:tcPr>
            <w:tcW w:w="9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B7147E" w:rsidP="002D6990">
            <w:pPr>
              <w:widowControl w:val="0"/>
              <w:contextualSpacing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Премия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суммjk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плijkгарант.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</m:oMath>
            </m:oMathPara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990" w:rsidRPr="005933B9" w:rsidRDefault="002D6990" w:rsidP="002D6990">
            <w:pPr>
              <w:widowControl w:val="0"/>
              <w:contextualSpacing/>
              <w:jc w:val="right"/>
              <w:rPr>
                <w:lang w:val="en-US"/>
              </w:rPr>
            </w:pPr>
            <w:r w:rsidRPr="005933B9">
              <w:rPr>
                <w:lang w:val="en-US"/>
              </w:rPr>
              <w:t>(</w:t>
            </w:r>
            <w:r>
              <w:t>2</w:t>
            </w:r>
            <w:r w:rsidRPr="005933B9">
              <w:t>3</w:t>
            </w:r>
            <w:r w:rsidRPr="005933B9">
              <w:rPr>
                <w:lang w:val="en-US"/>
              </w:rPr>
              <w:t>)</w:t>
            </w:r>
          </w:p>
        </w:tc>
      </w:tr>
    </w:tbl>
    <w:p w:rsidR="002D6990" w:rsidRPr="005933B9" w:rsidRDefault="002D6990" w:rsidP="002D6990">
      <w:pPr>
        <w:ind w:firstLine="709"/>
        <w:contextualSpacing/>
        <w:jc w:val="both"/>
      </w:pPr>
      <w:r w:rsidRPr="005933B9">
        <w:rPr>
          <w:rFonts w:eastAsia="+mn-ea"/>
          <w:bCs/>
          <w:color w:val="000000"/>
          <w:kern w:val="2"/>
        </w:rPr>
        <w:t>В</w:t>
      </w:r>
      <w:r w:rsidRPr="005933B9">
        <w:rPr>
          <w:rFonts w:eastAsia="+mn-ea"/>
          <w:b/>
          <w:bCs/>
          <w:color w:val="000000"/>
          <w:kern w:val="2"/>
        </w:rPr>
        <w:t xml:space="preserve"> </w:t>
      </w:r>
      <w:r w:rsidRPr="005933B9">
        <w:rPr>
          <w:rFonts w:eastAsia="+mn-ea"/>
          <w:bCs/>
          <w:color w:val="000000"/>
          <w:kern w:val="2"/>
        </w:rPr>
        <w:t>формулах (</w:t>
      </w:r>
      <w:r>
        <w:rPr>
          <w:rFonts w:eastAsia="+mn-ea"/>
          <w:bCs/>
          <w:color w:val="000000"/>
          <w:kern w:val="2"/>
        </w:rPr>
        <w:t>1</w:t>
      </w:r>
      <w:r w:rsidRPr="005933B9">
        <w:rPr>
          <w:rFonts w:eastAsia="+mn-ea"/>
          <w:bCs/>
          <w:color w:val="000000"/>
          <w:kern w:val="2"/>
        </w:rPr>
        <w:t>5) – (</w:t>
      </w:r>
      <w:r>
        <w:rPr>
          <w:rFonts w:eastAsia="+mn-ea"/>
          <w:bCs/>
          <w:color w:val="000000"/>
          <w:kern w:val="2"/>
        </w:rPr>
        <w:t>2</w:t>
      </w:r>
      <w:r w:rsidRPr="005933B9">
        <w:rPr>
          <w:rFonts w:eastAsia="+mn-ea"/>
          <w:bCs/>
          <w:color w:val="000000"/>
          <w:kern w:val="2"/>
        </w:rPr>
        <w:t>3) использованы следующие обозначения:</w:t>
      </w:r>
      <w:r>
        <w:rPr>
          <w:rFonts w:eastAsia="+mn-ea"/>
          <w:bCs/>
          <w:color w:val="000000"/>
          <w:kern w:val="2"/>
        </w:rPr>
        <w:t xml:space="preserve"> </w:t>
      </w:r>
      <w:bookmarkStart w:id="0" w:name="_GoBack"/>
      <w:r w:rsidRPr="005933B9">
        <w:rPr>
          <w:rFonts w:eastAsia="+mn-ea"/>
          <w:color w:val="000000"/>
          <w:kern w:val="2"/>
        </w:rPr>
        <w:t>ЗП</w:t>
      </w:r>
      <w:proofErr w:type="spellStart"/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заработная плата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-ого врача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>-ого отделения, руб.;</w:t>
      </w:r>
      <w:r>
        <w:rPr>
          <w:rFonts w:eastAsia="+mn-ea"/>
          <w:color w:val="000000"/>
          <w:kern w:val="2"/>
        </w:rPr>
        <w:t xml:space="preserve"> </w:t>
      </w:r>
      <w:r w:rsidRPr="005933B9">
        <w:rPr>
          <w:rFonts w:eastAsia="+mn-ea"/>
          <w:bCs/>
          <w:i/>
          <w:iCs/>
          <w:color w:val="000000"/>
          <w:kern w:val="2"/>
          <w:lang w:val="en-US"/>
        </w:rPr>
        <w:t>V</w:t>
      </w:r>
      <w:proofErr w:type="spellStart"/>
      <w:r w:rsidRPr="005933B9">
        <w:rPr>
          <w:rFonts w:eastAsia="+mn-ea"/>
          <w:bCs/>
          <w:iCs/>
          <w:color w:val="000000"/>
          <w:kern w:val="2"/>
          <w:vertAlign w:val="subscript"/>
        </w:rPr>
        <w:t>пл</w:t>
      </w:r>
      <w:r w:rsidRPr="005933B9">
        <w:rPr>
          <w:rFonts w:eastAsia="+mn-ea"/>
          <w:bCs/>
          <w:i/>
          <w:iCs/>
          <w:color w:val="000000"/>
          <w:kern w:val="2"/>
          <w:vertAlign w:val="subscript"/>
          <w:lang w:val="en-US"/>
        </w:rPr>
        <w:t>ijk</w:t>
      </w:r>
      <w:proofErr w:type="spellEnd"/>
      <w:r w:rsidRPr="005933B9">
        <w:rPr>
          <w:rFonts w:eastAsia="+mn-ea"/>
          <w:bCs/>
          <w:iCs/>
          <w:color w:val="000000"/>
          <w:kern w:val="2"/>
        </w:rPr>
        <w:t xml:space="preserve"> </w:t>
      </w:r>
      <w:r w:rsidRPr="005933B9">
        <w:rPr>
          <w:rFonts w:eastAsia="+mn-ea"/>
          <w:b/>
          <w:bCs/>
          <w:color w:val="000000"/>
          <w:kern w:val="2"/>
        </w:rPr>
        <w:t>–</w:t>
      </w:r>
      <w:r w:rsidRPr="005933B9">
        <w:rPr>
          <w:rFonts w:eastAsia="+mn-ea"/>
          <w:bCs/>
          <w:color w:val="000000"/>
          <w:kern w:val="2"/>
        </w:rPr>
        <w:t xml:space="preserve"> </w:t>
      </w:r>
      <w:r w:rsidRPr="005933B9">
        <w:rPr>
          <w:rFonts w:eastAsia="+mn-ea"/>
          <w:color w:val="000000"/>
          <w:kern w:val="2"/>
        </w:rPr>
        <w:t xml:space="preserve">объём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платной стоматологической услуги, оказанной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i/>
          <w:color w:val="000000"/>
          <w:kern w:val="2"/>
        </w:rPr>
        <w:t>-</w:t>
      </w:r>
      <w:r w:rsidRPr="005933B9">
        <w:rPr>
          <w:rFonts w:eastAsia="+mn-ea"/>
          <w:color w:val="000000"/>
          <w:kern w:val="2"/>
        </w:rPr>
        <w:t xml:space="preserve">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ед.;</w:t>
      </w:r>
      <w:r>
        <w:rPr>
          <w:rFonts w:eastAsia="+mn-ea"/>
          <w:color w:val="000000"/>
          <w:kern w:val="2"/>
        </w:rPr>
        <w:br/>
      </w:r>
      <w:proofErr w:type="spellStart"/>
      <w:r w:rsidRPr="005933B9">
        <w:rPr>
          <w:rFonts w:eastAsia="+mn-ea"/>
          <w:color w:val="000000"/>
          <w:kern w:val="2"/>
        </w:rPr>
        <w:t>ξ</w:t>
      </w:r>
      <w:r w:rsidRPr="005933B9">
        <w:rPr>
          <w:rFonts w:eastAsia="+mn-ea"/>
          <w:i/>
          <w:color w:val="000000"/>
          <w:kern w:val="2"/>
          <w:vertAlign w:val="subscript"/>
        </w:rPr>
        <w:t>jk</w:t>
      </w:r>
      <w:proofErr w:type="spellEnd"/>
      <w:r w:rsidRPr="005933B9">
        <w:rPr>
          <w:rFonts w:eastAsia="+mn-ea"/>
          <w:i/>
          <w:color w:val="000000"/>
          <w:kern w:val="2"/>
        </w:rPr>
        <w:t xml:space="preserve"> </w:t>
      </w:r>
      <w:r w:rsidRPr="005933B9">
        <w:rPr>
          <w:rFonts w:eastAsia="+mn-ea"/>
          <w:color w:val="000000"/>
          <w:kern w:val="2"/>
        </w:rPr>
        <w:t xml:space="preserve">– коэффициент перераспределения финансового результата от снижения себестоимости объёма услуг между заработной платой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>-ого врача-стоматолога</w:t>
      </w:r>
      <w:r w:rsidRPr="005933B9">
        <w:rPr>
          <w:rFonts w:eastAsia="+mn-ea"/>
          <w:color w:val="000000"/>
          <w:kern w:val="2"/>
        </w:rPr>
        <w:br/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и отчислениями в фонд развития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;</w:t>
      </w:r>
      <w:r>
        <w:rPr>
          <w:rFonts w:eastAsia="+mn-ea"/>
          <w:color w:val="000000"/>
          <w:kern w:val="2"/>
        </w:rPr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θ</m:t>
            </m:r>
          </m:e>
          <m:sub>
            <m:r>
              <w:rPr>
                <w:rFonts w:ascii="Cambria Math" w:hAnsi="Cambria Math"/>
              </w:rPr>
              <m:t>jk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</m:sup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плijk</m:t>
                    </m:r>
                  </m:sub>
                </m:sSub>
                <m:r>
                  <w:rPr>
                    <w:rFonts w:ascii="Cambria Math" w:hAnsi="Cambria Math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плijk</m:t>
                    </m:r>
                  </m:sub>
                </m:sSub>
              </m:e>
            </m:nary>
          </m:num>
          <m:den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k=1</m:t>
                </m:r>
              </m:sub>
              <m:sup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</m:sup>
              <m:e>
                <m:nary>
                  <m:naryPr>
                    <m:chr m:val="∑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плijk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∙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Ц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плijk</m:t>
                        </m:r>
                      </m:sub>
                    </m:sSub>
                  </m:e>
                </m:nary>
              </m:e>
            </m:nary>
          </m:den>
        </m:f>
      </m:oMath>
      <w:r w:rsidRPr="005933B9">
        <w:rPr>
          <w:rFonts w:eastAsia="+mn-ea"/>
          <w:color w:val="000000"/>
          <w:kern w:val="2"/>
        </w:rPr>
        <w:t xml:space="preserve"> – коэффициент трудового участия (КТУ), процент от дохода на заработную плату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-ого врача-стоматолога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(заработная плата вместе с отчислениями с заработной платы на социальное страхование);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n</w:t>
      </w:r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количество разновидностей платных стоматологических услуг, оказываемых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ед.;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color w:val="000000"/>
          <w:kern w:val="2"/>
        </w:rPr>
        <w:t>Ц</w:t>
      </w:r>
      <w:r w:rsidRPr="005933B9">
        <w:rPr>
          <w:rFonts w:eastAsia="+mn-ea"/>
          <w:color w:val="000000"/>
          <w:kern w:val="2"/>
          <w:vertAlign w:val="subscript"/>
        </w:rPr>
        <w:t>пл</w:t>
      </w:r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ijk</w:t>
      </w:r>
      <w:proofErr w:type="spellEnd"/>
      <w:r w:rsidRPr="005933B9">
        <w:rPr>
          <w:rFonts w:eastAsia="+mn-ea"/>
          <w:color w:val="000000"/>
          <w:kern w:val="2"/>
        </w:rPr>
        <w:t xml:space="preserve"> – цена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платной стоматологической услуги, оказываемой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руб.;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</w:t>
      </w:r>
      <w:proofErr w:type="spellEnd"/>
      <w:r w:rsidRPr="005933B9">
        <w:rPr>
          <w:rFonts w:eastAsia="+mn-ea"/>
          <w:color w:val="000000"/>
          <w:kern w:val="2"/>
        </w:rPr>
        <w:t xml:space="preserve"> – количество врачей-стоматологов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ед.;</w:t>
      </w:r>
      <w:r>
        <w:rPr>
          <w:rFonts w:eastAsia="+mn-ea"/>
          <w:color w:val="000000"/>
          <w:kern w:val="2"/>
        </w:rPr>
        <w:br/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Ц</m:t>
            </m:r>
          </m:e>
          <m:sub>
            <m:r>
              <w:rPr>
                <w:rFonts w:ascii="Cambria Math" w:hAnsi="Cambria Math"/>
              </w:rPr>
              <m:t>ijk</m:t>
            </m:r>
          </m:sub>
          <m:sup>
            <m:r>
              <w:rPr>
                <w:rFonts w:ascii="Cambria Math" w:hAnsi="Cambria Math"/>
              </w:rPr>
              <m:t>0</m:t>
            </m:r>
          </m:sup>
        </m:sSubSup>
      </m:oMath>
      <w:r w:rsidRPr="005933B9">
        <w:rPr>
          <w:rFonts w:eastAsia="+mn-ea"/>
          <w:color w:val="000000"/>
          <w:kern w:val="2"/>
        </w:rPr>
        <w:t xml:space="preserve"> – цена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платной стоматологической услуги, оказываемой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в базовом варианте моделирования, руб.;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color w:val="000000"/>
          <w:kern w:val="2"/>
        </w:rPr>
        <w:t>ε</w:t>
      </w:r>
      <w:r w:rsidRPr="005933B9">
        <w:rPr>
          <w:rFonts w:eastAsia="+mn-ea"/>
          <w:color w:val="000000"/>
          <w:kern w:val="2"/>
          <w:vertAlign w:val="subscript"/>
        </w:rPr>
        <w:t>пл</w:t>
      </w:r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ij</w:t>
      </w:r>
      <w:proofErr w:type="spellEnd"/>
      <w:r w:rsidRPr="005933B9">
        <w:rPr>
          <w:rFonts w:eastAsia="+mn-ea"/>
          <w:color w:val="000000"/>
          <w:kern w:val="2"/>
        </w:rPr>
        <w:t xml:space="preserve"> –</w:t>
      </w:r>
      <w:r w:rsidRPr="005933B9">
        <w:t xml:space="preserve"> коэффициент эластичности спроса по цене на </w:t>
      </w:r>
      <w:proofErr w:type="spellStart"/>
      <w:r w:rsidRPr="005933B9">
        <w:rPr>
          <w:i/>
          <w:lang w:val="en-US"/>
        </w:rPr>
        <w:t>i</w:t>
      </w:r>
      <w:proofErr w:type="spellEnd"/>
      <w:r w:rsidRPr="005933B9">
        <w:t>-</w:t>
      </w:r>
      <w:proofErr w:type="spellStart"/>
      <w:r w:rsidRPr="005933B9">
        <w:t>ую</w:t>
      </w:r>
      <w:proofErr w:type="spellEnd"/>
      <w:r w:rsidRPr="005933B9">
        <w:t xml:space="preserve"> платную стоматологическую услугу </w:t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>;</w:t>
      </w:r>
      <w:r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плijk</m:t>
            </m:r>
          </m:sub>
          <m:sup>
            <m:r>
              <w:rPr>
                <w:rFonts w:ascii="Cambria Math" w:hAnsi="Cambria Math"/>
              </w:rPr>
              <m:t>0</m:t>
            </m:r>
          </m:sup>
        </m:sSubSup>
      </m:oMath>
      <w:r w:rsidRPr="005933B9">
        <w:rPr>
          <w:rFonts w:eastAsia="+mn-ea"/>
        </w:rPr>
        <w:t xml:space="preserve"> </w:t>
      </w:r>
      <w:r w:rsidRPr="005933B9">
        <w:rPr>
          <w:rFonts w:eastAsia="+mn-ea"/>
          <w:b/>
          <w:bCs/>
          <w:color w:val="000000"/>
          <w:kern w:val="2"/>
        </w:rPr>
        <w:t>–</w:t>
      </w:r>
      <w:r w:rsidRPr="005933B9">
        <w:rPr>
          <w:rFonts w:eastAsia="+mn-ea"/>
          <w:bCs/>
          <w:color w:val="000000"/>
          <w:kern w:val="2"/>
        </w:rPr>
        <w:t xml:space="preserve"> </w:t>
      </w:r>
      <w:r w:rsidRPr="005933B9">
        <w:rPr>
          <w:rFonts w:eastAsia="+mn-ea"/>
          <w:color w:val="000000"/>
          <w:kern w:val="2"/>
        </w:rPr>
        <w:t xml:space="preserve">объём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платной стоматологической услуги, оказанной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i/>
          <w:color w:val="000000"/>
          <w:kern w:val="2"/>
        </w:rPr>
        <w:t>-</w:t>
      </w:r>
      <w:r w:rsidRPr="005933B9">
        <w:rPr>
          <w:rFonts w:eastAsia="+mn-ea"/>
          <w:color w:val="000000"/>
          <w:kern w:val="2"/>
        </w:rPr>
        <w:t xml:space="preserve">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в базовом варианте моделирования, ед.;</w:t>
      </w:r>
      <w:r>
        <w:rPr>
          <w:rFonts w:eastAsia="+mn-ea"/>
          <w:color w:val="000000"/>
          <w:kern w:val="2"/>
        </w:rPr>
        <w:t xml:space="preserve"> </w:t>
      </w:r>
      <w:r w:rsidRPr="005933B9">
        <w:rPr>
          <w:rFonts w:eastAsia="+mn-ea"/>
          <w:bCs/>
          <w:iCs/>
          <w:color w:val="000000"/>
          <w:kern w:val="2"/>
        </w:rPr>
        <w:t>С</w:t>
      </w:r>
      <w:r w:rsidRPr="005933B9">
        <w:rPr>
          <w:rFonts w:eastAsia="+mn-ea"/>
          <w:bCs/>
          <w:iCs/>
          <w:color w:val="000000"/>
          <w:kern w:val="2"/>
          <w:vertAlign w:val="subscript"/>
        </w:rPr>
        <w:t>пер</w:t>
      </w:r>
      <w:proofErr w:type="spellStart"/>
      <w:r w:rsidRPr="005933B9">
        <w:rPr>
          <w:rFonts w:eastAsia="+mn-ea"/>
          <w:bCs/>
          <w:i/>
          <w:iCs/>
          <w:color w:val="000000"/>
          <w:kern w:val="2"/>
          <w:vertAlign w:val="subscript"/>
          <w:lang w:val="en-US"/>
        </w:rPr>
        <w:t>ijk</w:t>
      </w:r>
      <w:proofErr w:type="spellEnd"/>
      <w:r w:rsidRPr="005933B9">
        <w:rPr>
          <w:rFonts w:eastAsia="+mn-ea"/>
          <w:color w:val="000000"/>
          <w:kern w:val="2"/>
        </w:rPr>
        <w:t xml:space="preserve"> – удельные переменные издержки, приходящиеся на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>-</w:t>
      </w:r>
      <w:proofErr w:type="spellStart"/>
      <w:r w:rsidRPr="005933B9">
        <w:rPr>
          <w:rFonts w:eastAsia="+mn-ea"/>
          <w:color w:val="000000"/>
          <w:kern w:val="2"/>
        </w:rPr>
        <w:t>ую</w:t>
      </w:r>
      <w:proofErr w:type="spellEnd"/>
      <w:r w:rsidRPr="005933B9">
        <w:rPr>
          <w:rFonts w:eastAsia="+mn-ea"/>
          <w:color w:val="000000"/>
          <w:kern w:val="2"/>
        </w:rPr>
        <w:t xml:space="preserve"> стоматологическую услугу, оказываемую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i/>
          <w:color w:val="000000"/>
          <w:kern w:val="2"/>
        </w:rPr>
        <w:t>-</w:t>
      </w:r>
      <w:r w:rsidRPr="005933B9">
        <w:rPr>
          <w:rFonts w:eastAsia="+mn-ea"/>
          <w:color w:val="000000"/>
          <w:kern w:val="2"/>
        </w:rPr>
        <w:t xml:space="preserve">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руб.;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bCs/>
          <w:iCs/>
          <w:color w:val="000000"/>
          <w:kern w:val="2"/>
        </w:rPr>
        <w:t>С</w:t>
      </w:r>
      <w:r w:rsidRPr="005933B9">
        <w:rPr>
          <w:rFonts w:eastAsia="+mn-ea"/>
          <w:bCs/>
          <w:iCs/>
          <w:color w:val="000000"/>
          <w:kern w:val="2"/>
          <w:vertAlign w:val="subscript"/>
        </w:rPr>
        <w:t>пост</w:t>
      </w:r>
      <w:r w:rsidRPr="005933B9">
        <w:rPr>
          <w:rFonts w:eastAsia="+mn-ea"/>
          <w:bCs/>
          <w:i/>
          <w:iCs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постоянные затраты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i/>
          <w:color w:val="000000"/>
          <w:kern w:val="2"/>
        </w:rPr>
        <w:t>-</w:t>
      </w:r>
      <w:r w:rsidRPr="005933B9">
        <w:rPr>
          <w:rFonts w:eastAsia="+mn-ea"/>
          <w:color w:val="000000"/>
          <w:kern w:val="2"/>
        </w:rPr>
        <w:t xml:space="preserve">го врача-стоматолога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руб.;</w:t>
      </w:r>
      <w:r>
        <w:rPr>
          <w:rFonts w:eastAsia="+mn-ea"/>
          <w:color w:val="000000"/>
          <w:kern w:val="2"/>
        </w:rPr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С</m:t>
            </m:r>
          </m:e>
          <m:sub>
            <m:r>
              <w:rPr>
                <w:rFonts w:ascii="Cambria Math" w:hAnsi="Cambria Math"/>
              </w:rPr>
              <m:t>суммijk</m:t>
            </m:r>
          </m:sub>
          <m:sup>
            <m:r>
              <w:rPr>
                <w:rFonts w:ascii="Cambria Math" w:hAnsi="Cambria Math"/>
              </w:rPr>
              <m:t>0</m:t>
            </m:r>
          </m:sup>
        </m:sSubSup>
      </m:oMath>
      <w:r w:rsidRPr="005933B9">
        <w:rPr>
          <w:rFonts w:eastAsia="+mn-ea"/>
          <w:color w:val="000000"/>
          <w:kern w:val="2"/>
        </w:rPr>
        <w:t xml:space="preserve"> – суммарная себестоимость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стоматологической услуги, оказанной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в базовом варианте моделирования, руб.;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bCs/>
          <w:color w:val="000000"/>
          <w:kern w:val="2"/>
        </w:rPr>
        <w:t>С</w:t>
      </w:r>
      <w:r w:rsidRPr="005933B9">
        <w:rPr>
          <w:rFonts w:eastAsia="+mn-ea"/>
          <w:bCs/>
          <w:color w:val="000000"/>
          <w:kern w:val="2"/>
          <w:vertAlign w:val="subscript"/>
        </w:rPr>
        <w:t>сумм</w:t>
      </w:r>
      <w:r w:rsidRPr="005933B9">
        <w:rPr>
          <w:rFonts w:eastAsia="+mn-ea"/>
          <w:bCs/>
          <w:i/>
          <w:color w:val="000000"/>
          <w:kern w:val="2"/>
          <w:vertAlign w:val="subscript"/>
          <w:lang w:val="en-US"/>
        </w:rPr>
        <w:t>i</w:t>
      </w:r>
      <w:r w:rsidRPr="005933B9">
        <w:rPr>
          <w:rFonts w:eastAsia="+mn-ea"/>
          <w:bCs/>
          <w:i/>
          <w:iCs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суммарная себестоимость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стоматологической услуги, оказанной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руб.;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i/>
          <w:lang w:val="en-US"/>
        </w:rPr>
        <w:t>R</w:t>
      </w:r>
      <w:r w:rsidRPr="005933B9">
        <w:rPr>
          <w:i/>
          <w:vertAlign w:val="subscript"/>
          <w:lang w:val="en-US"/>
        </w:rPr>
        <w:t>jk</w:t>
      </w:r>
      <w:proofErr w:type="spellEnd"/>
      <w:r w:rsidRPr="005933B9">
        <w:t xml:space="preserve"> – рентабельность инвестиций в оснащение рабочего места </w:t>
      </w:r>
      <w:r w:rsidRPr="005933B9">
        <w:rPr>
          <w:i/>
          <w:lang w:val="en-US"/>
        </w:rPr>
        <w:t>k</w:t>
      </w:r>
      <w:r w:rsidRPr="005933B9">
        <w:t xml:space="preserve">-ого врача-стоматолога </w:t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>;</w:t>
      </w:r>
      <w:r>
        <w:t xml:space="preserve"> </w:t>
      </w:r>
      <w:proofErr w:type="spellStart"/>
      <w:r w:rsidRPr="005933B9">
        <w:rPr>
          <w:rFonts w:eastAsia="+mn-ea"/>
          <w:bCs/>
          <w:color w:val="000000"/>
          <w:kern w:val="2"/>
        </w:rPr>
        <w:t>С</w:t>
      </w:r>
      <w:r w:rsidRPr="005933B9">
        <w:rPr>
          <w:rFonts w:eastAsia="+mn-ea"/>
          <w:bCs/>
          <w:color w:val="000000"/>
          <w:kern w:val="2"/>
          <w:vertAlign w:val="subscript"/>
        </w:rPr>
        <w:t>сумм</w:t>
      </w:r>
      <w:r w:rsidRPr="005933B9">
        <w:rPr>
          <w:rFonts w:eastAsia="+mn-ea"/>
          <w:bCs/>
          <w:i/>
          <w:iCs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суммарная себестоимость платных стоматологических услуг, оказываемых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руб.;</w:t>
      </w:r>
      <w:r>
        <w:rPr>
          <w:rFonts w:eastAsia="+mn-ea"/>
          <w:color w:val="000000"/>
          <w:kern w:val="2"/>
        </w:rPr>
        <w:t xml:space="preserve"> </w:t>
      </w:r>
      <w:r w:rsidRPr="005933B9">
        <w:rPr>
          <w:rFonts w:eastAsia="+mn-ea"/>
          <w:color w:val="000000"/>
          <w:kern w:val="2"/>
        </w:rPr>
        <w:t>Б</w:t>
      </w:r>
      <w:proofErr w:type="spellStart"/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</w:t>
      </w:r>
      <w:r w:rsidRPr="005933B9">
        <w:t xml:space="preserve">нормативное рабочее время </w:t>
      </w:r>
      <w:r w:rsidRPr="005933B9">
        <w:rPr>
          <w:i/>
          <w:lang w:val="en-US"/>
        </w:rPr>
        <w:t>k</w:t>
      </w:r>
      <w:r w:rsidRPr="005933B9">
        <w:t xml:space="preserve">-ого врача-стоматолога </w:t>
      </w:r>
      <w:r w:rsidRPr="005933B9">
        <w:rPr>
          <w:i/>
          <w:lang w:val="en-US"/>
        </w:rPr>
        <w:t>j</w:t>
      </w:r>
      <w:r w:rsidRPr="005933B9">
        <w:t>-ого отделения КСК, мин.</w:t>
      </w:r>
      <w:r w:rsidRPr="005933B9">
        <w:rPr>
          <w:rFonts w:eastAsia="+mn-ea"/>
          <w:color w:val="000000"/>
          <w:kern w:val="2"/>
        </w:rPr>
        <w:t>;</w:t>
      </w:r>
      <w:r>
        <w:rPr>
          <w:rFonts w:eastAsia="+mn-ea"/>
          <w:color w:val="000000"/>
          <w:kern w:val="2"/>
        </w:rPr>
        <w:t xml:space="preserve"> </w:t>
      </w:r>
      <w:r w:rsidRPr="005933B9">
        <w:rPr>
          <w:rFonts w:eastAsia="+mn-ea"/>
          <w:color w:val="000000"/>
          <w:kern w:val="2"/>
        </w:rPr>
        <w:t>τ</w:t>
      </w:r>
      <w:proofErr w:type="spellStart"/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коэффициент использования рабочего времени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-ого врача-стоматолога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на оказание платных стоматологических услуг;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rFonts w:eastAsia="+mn-ea"/>
          <w:color w:val="000000"/>
          <w:kern w:val="2"/>
        </w:rPr>
        <w:t>З</w:t>
      </w:r>
      <w:r w:rsidRPr="005933B9">
        <w:rPr>
          <w:rFonts w:eastAsia="+mn-ea"/>
          <w:color w:val="000000"/>
          <w:kern w:val="2"/>
          <w:vertAlign w:val="subscript"/>
        </w:rPr>
        <w:t>ср</w:t>
      </w:r>
      <w:r w:rsidRPr="005933B9">
        <w:rPr>
          <w:rFonts w:eastAsia="+mn-ea"/>
          <w:i/>
          <w:color w:val="000000"/>
          <w:kern w:val="2"/>
          <w:vertAlign w:val="subscript"/>
          <w:lang w:val="en-US"/>
        </w:rPr>
        <w:t>jk</w:t>
      </w:r>
      <w:proofErr w:type="spellEnd"/>
      <w:r w:rsidRPr="005933B9">
        <w:rPr>
          <w:rFonts w:eastAsia="+mn-ea"/>
          <w:color w:val="000000"/>
          <w:kern w:val="2"/>
        </w:rPr>
        <w:t xml:space="preserve"> – средние затраты рабочего времени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-ого врача-стоматолога </w:t>
      </w:r>
      <w:r w:rsidRPr="005933B9">
        <w:rPr>
          <w:rFonts w:eastAsia="+mn-ea"/>
          <w:i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 xml:space="preserve"> на предоставление пациенту одной стоматологической услуги, мин.;</w:t>
      </w:r>
      <w:r>
        <w:rPr>
          <w:rFonts w:eastAsia="+mn-ea"/>
          <w:color w:val="000000"/>
          <w:kern w:val="2"/>
        </w:rPr>
        <w:t xml:space="preserve"> </w:t>
      </w:r>
      <w:proofErr w:type="spellStart"/>
      <w:r w:rsidRPr="005933B9">
        <w:rPr>
          <w:i/>
          <w:lang w:val="en-US"/>
        </w:rPr>
        <w:t>R</w:t>
      </w:r>
      <w:r w:rsidRPr="005933B9">
        <w:rPr>
          <w:i/>
          <w:vertAlign w:val="subscript"/>
          <w:lang w:val="en-US"/>
        </w:rPr>
        <w:t>ijk</w:t>
      </w:r>
      <w:proofErr w:type="spellEnd"/>
      <w:r w:rsidRPr="005933B9">
        <w:t xml:space="preserve"> – рентабельность </w:t>
      </w:r>
      <w:proofErr w:type="spellStart"/>
      <w:r w:rsidRPr="005933B9">
        <w:rPr>
          <w:i/>
          <w:lang w:val="en-US"/>
        </w:rPr>
        <w:t>i</w:t>
      </w:r>
      <w:proofErr w:type="spellEnd"/>
      <w:r w:rsidRPr="005933B9">
        <w:t xml:space="preserve">-ой платной стоматологической услуги </w:t>
      </w:r>
      <w:r w:rsidRPr="005933B9">
        <w:rPr>
          <w:i/>
          <w:lang w:val="en-US"/>
        </w:rPr>
        <w:t>k</w:t>
      </w:r>
      <w:r>
        <w:t>-ого врача-стоматолога</w:t>
      </w:r>
      <w:r>
        <w:br/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>;</w:t>
      </w:r>
      <w:r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Ц</m:t>
            </m:r>
          </m:e>
          <m:sub>
            <m:r>
              <w:rPr>
                <w:rFonts w:ascii="Cambria Math" w:hAnsi="Cambria Math"/>
              </w:rPr>
              <m:t>ijk</m:t>
            </m:r>
          </m:sub>
          <m:sup>
            <m:r>
              <w:rPr>
                <w:rFonts w:ascii="Cambria Math" w:hAnsi="Cambria Math"/>
              </w:rPr>
              <m:t>в</m:t>
            </m:r>
          </m:sup>
        </m:sSubSup>
      </m:oMath>
      <w:r w:rsidRPr="005933B9">
        <w:rPr>
          <w:rFonts w:eastAsia="+mn-ea"/>
          <w:color w:val="000000"/>
          <w:kern w:val="2"/>
        </w:rPr>
        <w:t xml:space="preserve"> – верхняя граница цены </w:t>
      </w:r>
      <w:proofErr w:type="spellStart"/>
      <w:r w:rsidRPr="005933B9">
        <w:rPr>
          <w:rFonts w:eastAsia="+mn-ea"/>
          <w:i/>
          <w:color w:val="000000"/>
          <w:kern w:val="2"/>
          <w:lang w:val="en-US"/>
        </w:rPr>
        <w:t>i</w:t>
      </w:r>
      <w:proofErr w:type="spellEnd"/>
      <w:r w:rsidRPr="005933B9">
        <w:rPr>
          <w:rFonts w:eastAsia="+mn-ea"/>
          <w:color w:val="000000"/>
          <w:kern w:val="2"/>
        </w:rPr>
        <w:t xml:space="preserve">-ой платной стоматологической услуги, оказываемой </w:t>
      </w:r>
      <w:r w:rsidRPr="005933B9">
        <w:rPr>
          <w:rFonts w:eastAsia="+mn-ea"/>
          <w:i/>
          <w:color w:val="000000"/>
          <w:kern w:val="2"/>
          <w:lang w:val="en-US"/>
        </w:rPr>
        <w:t>k</w:t>
      </w:r>
      <w:r w:rsidRPr="005933B9">
        <w:rPr>
          <w:rFonts w:eastAsia="+mn-ea"/>
          <w:color w:val="000000"/>
          <w:kern w:val="2"/>
        </w:rPr>
        <w:t xml:space="preserve">-ым врачом-стоматологом </w:t>
      </w:r>
      <w:r w:rsidRPr="005933B9">
        <w:rPr>
          <w:rFonts w:eastAsia="+mn-ea"/>
          <w:i/>
          <w:iCs/>
          <w:color w:val="000000"/>
          <w:kern w:val="2"/>
          <w:lang w:val="en-US"/>
        </w:rPr>
        <w:t>j</w:t>
      </w:r>
      <w:r w:rsidRPr="005933B9">
        <w:rPr>
          <w:rFonts w:eastAsia="+mn-ea"/>
          <w:color w:val="000000"/>
          <w:kern w:val="2"/>
        </w:rPr>
        <w:t xml:space="preserve">-ого отделения </w:t>
      </w:r>
      <w:r>
        <w:rPr>
          <w:rFonts w:eastAsia="+mn-ea"/>
          <w:color w:val="000000"/>
          <w:kern w:val="2"/>
        </w:rPr>
        <w:t>МОСП</w:t>
      </w:r>
      <w:r w:rsidRPr="005933B9">
        <w:rPr>
          <w:rFonts w:eastAsia="+mn-ea"/>
          <w:color w:val="000000"/>
          <w:kern w:val="2"/>
        </w:rPr>
        <w:t>, определяемая на основе спроса на рассматриваемую стоматологическую услугу с использованием маркетинговых методов ценообразования, руб.;</w:t>
      </w:r>
      <w:r>
        <w:rPr>
          <w:rFonts w:eastAsia="+mn-ea"/>
          <w:color w:val="000000"/>
          <w:kern w:val="2"/>
        </w:rPr>
        <w:t xml:space="preserve"> </w:t>
      </w:r>
      <w:r w:rsidRPr="005933B9">
        <w:rPr>
          <w:rFonts w:eastAsia="+mn-ea"/>
          <w:i/>
          <w:lang w:val="en-US"/>
        </w:rPr>
        <w:t>V</w:t>
      </w:r>
      <w:proofErr w:type="spellStart"/>
      <w:r w:rsidRPr="005933B9">
        <w:rPr>
          <w:rFonts w:eastAsia="+mn-ea"/>
          <w:vertAlign w:val="subscript"/>
        </w:rPr>
        <w:t>пл</w:t>
      </w:r>
      <w:r w:rsidRPr="005933B9">
        <w:rPr>
          <w:rFonts w:eastAsia="+mn-ea"/>
          <w:i/>
          <w:vertAlign w:val="subscript"/>
          <w:lang w:val="en-US"/>
        </w:rPr>
        <w:t>ijk</w:t>
      </w:r>
      <w:proofErr w:type="spellEnd"/>
      <w:r w:rsidRPr="005933B9">
        <w:rPr>
          <w:rFonts w:eastAsia="+mn-ea"/>
          <w:vertAlign w:val="subscript"/>
        </w:rPr>
        <w:t>гарант</w:t>
      </w:r>
      <w:r w:rsidRPr="005933B9">
        <w:rPr>
          <w:rFonts w:eastAsia="+mn-ea"/>
        </w:rPr>
        <w:t xml:space="preserve"> – о</w:t>
      </w:r>
      <w:r w:rsidRPr="005933B9">
        <w:t>бъё</w:t>
      </w:r>
      <w:r>
        <w:t>м</w:t>
      </w:r>
      <w:r>
        <w:br/>
      </w:r>
      <w:proofErr w:type="spellStart"/>
      <w:r w:rsidRPr="005933B9">
        <w:rPr>
          <w:i/>
          <w:lang w:val="en-US"/>
        </w:rPr>
        <w:t>i</w:t>
      </w:r>
      <w:proofErr w:type="spellEnd"/>
      <w:r w:rsidRPr="005933B9">
        <w:t xml:space="preserve">-ой платной стоматологической услуги </w:t>
      </w:r>
      <w:r w:rsidRPr="005933B9">
        <w:rPr>
          <w:i/>
          <w:lang w:val="en-US"/>
        </w:rPr>
        <w:t>k</w:t>
      </w:r>
      <w:r w:rsidRPr="005933B9">
        <w:t xml:space="preserve">-ого врача-стоматолога </w:t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>, обусловленный потребностью в оказании стоматологических услуг по гарантийным обязательствам, ед.;</w:t>
      </w:r>
      <w:r>
        <w:t xml:space="preserve"> </w:t>
      </w:r>
      <w:r w:rsidRPr="005933B9">
        <w:rPr>
          <w:i/>
          <w:lang w:val="en-US"/>
        </w:rPr>
        <w:t>N</w:t>
      </w:r>
      <w:r w:rsidRPr="005933B9">
        <w:t xml:space="preserve"> – множество врачей-стоматологов, которые не оказывают </w:t>
      </w:r>
      <w:proofErr w:type="spellStart"/>
      <w:r w:rsidRPr="005933B9">
        <w:rPr>
          <w:i/>
          <w:lang w:val="en-US"/>
        </w:rPr>
        <w:t>i</w:t>
      </w:r>
      <w:proofErr w:type="spellEnd"/>
      <w:r w:rsidRPr="005933B9">
        <w:t>-</w:t>
      </w:r>
      <w:proofErr w:type="spellStart"/>
      <w:r w:rsidRPr="005933B9">
        <w:t>ую</w:t>
      </w:r>
      <w:proofErr w:type="spellEnd"/>
      <w:r w:rsidRPr="005933B9">
        <w:t xml:space="preserve"> платную стоматологическую услугу в </w:t>
      </w:r>
      <w:r w:rsidRPr="005933B9">
        <w:rPr>
          <w:i/>
          <w:lang w:val="en-US"/>
        </w:rPr>
        <w:t>j</w:t>
      </w:r>
      <w:r w:rsidRPr="005933B9">
        <w:t xml:space="preserve">-ом отделении </w:t>
      </w:r>
      <w:r>
        <w:t>МОСП</w:t>
      </w:r>
      <w:r w:rsidRPr="005933B9">
        <w:t xml:space="preserve"> (отсутствие лицензии на данный вид стоматологических услуг, несоответствующая квалификация врача-стоматолога или вследствие других причин);</w:t>
      </w:r>
      <w:r>
        <w:t xml:space="preserve"> </w:t>
      </w:r>
      <w:r w:rsidRPr="005933B9">
        <w:t>Премия</w:t>
      </w:r>
      <w:proofErr w:type="spellStart"/>
      <w:r w:rsidRPr="005933B9">
        <w:rPr>
          <w:i/>
          <w:vertAlign w:val="subscript"/>
          <w:lang w:val="en-US"/>
        </w:rPr>
        <w:t>jk</w:t>
      </w:r>
      <w:proofErr w:type="spellEnd"/>
      <w:r w:rsidRPr="005933B9">
        <w:t xml:space="preserve"> – размер материального вознаграждения </w:t>
      </w:r>
      <w:r w:rsidRPr="005933B9">
        <w:rPr>
          <w:i/>
          <w:lang w:val="en-US"/>
        </w:rPr>
        <w:t>k</w:t>
      </w:r>
      <w:r w:rsidRPr="005933B9">
        <w:t>-ого врача-стоматолога</w:t>
      </w:r>
      <w:r>
        <w:t xml:space="preserve"> </w:t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 xml:space="preserve"> (премии) по итогам работы за отчётный период (год, квартал и т.д.), руб.;</w:t>
      </w:r>
      <w:r>
        <w:br/>
      </w:r>
      <w:r w:rsidRPr="005933B9">
        <w:t>φ</w:t>
      </w:r>
      <w:r w:rsidRPr="005933B9">
        <w:rPr>
          <w:i/>
          <w:vertAlign w:val="subscript"/>
          <w:lang w:val="en-US"/>
        </w:rPr>
        <w:t>j</w:t>
      </w:r>
      <w:r w:rsidRPr="005933B9">
        <w:t xml:space="preserve"> – доля средств </w:t>
      </w:r>
      <w:r>
        <w:t>МОСП</w:t>
      </w:r>
      <w:r w:rsidRPr="005933B9">
        <w:t xml:space="preserve">, направляемая на премии сотрудников </w:t>
      </w:r>
      <w:r w:rsidRPr="005933B9">
        <w:rPr>
          <w:i/>
          <w:lang w:val="en-US"/>
        </w:rPr>
        <w:t>j</w:t>
      </w:r>
      <w:r w:rsidRPr="005933B9">
        <w:t xml:space="preserve">-ого отделения </w:t>
      </w:r>
      <w:r>
        <w:t>МОСП</w:t>
      </w:r>
      <w:r w:rsidRPr="005933B9">
        <w:t>.</w:t>
      </w:r>
      <w:bookmarkEnd w:id="0"/>
    </w:p>
    <w:p w:rsidR="002D6990" w:rsidRPr="004442D8" w:rsidRDefault="002D6990" w:rsidP="002D6990">
      <w:pPr>
        <w:pStyle w:val="a4"/>
        <w:spacing w:beforeAutospacing="0" w:after="0" w:afterAutospacing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42D8">
        <w:rPr>
          <w:rFonts w:ascii="Times New Roman" w:hAnsi="Times New Roman"/>
          <w:sz w:val="28"/>
          <w:szCs w:val="28"/>
        </w:rPr>
        <w:t>Таким образом, как следует из формулы (</w:t>
      </w:r>
      <w:r>
        <w:rPr>
          <w:rFonts w:ascii="Times New Roman" w:hAnsi="Times New Roman"/>
          <w:sz w:val="28"/>
          <w:szCs w:val="28"/>
        </w:rPr>
        <w:t>1</w:t>
      </w:r>
      <w:r w:rsidRPr="004442D8">
        <w:rPr>
          <w:rFonts w:ascii="Times New Roman" w:hAnsi="Times New Roman"/>
          <w:sz w:val="28"/>
          <w:szCs w:val="28"/>
        </w:rPr>
        <w:t>5) и анализа экономико-математической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D8">
        <w:rPr>
          <w:rFonts w:ascii="Times New Roman" w:hAnsi="Times New Roman"/>
          <w:sz w:val="28"/>
          <w:szCs w:val="28"/>
        </w:rPr>
        <w:t>модели (</w:t>
      </w:r>
      <w:r>
        <w:rPr>
          <w:rFonts w:ascii="Times New Roman" w:hAnsi="Times New Roman"/>
          <w:sz w:val="28"/>
          <w:szCs w:val="28"/>
        </w:rPr>
        <w:t>1</w:t>
      </w:r>
      <w:r w:rsidRPr="004442D8">
        <w:rPr>
          <w:rFonts w:ascii="Times New Roman" w:hAnsi="Times New Roman"/>
          <w:sz w:val="28"/>
          <w:szCs w:val="28"/>
        </w:rPr>
        <w:t>5)-(</w:t>
      </w:r>
      <w:r>
        <w:rPr>
          <w:rFonts w:ascii="Times New Roman" w:hAnsi="Times New Roman"/>
          <w:sz w:val="28"/>
          <w:szCs w:val="28"/>
        </w:rPr>
        <w:t>2</w:t>
      </w:r>
      <w:r w:rsidRPr="004442D8">
        <w:rPr>
          <w:rFonts w:ascii="Times New Roman" w:hAnsi="Times New Roman"/>
          <w:sz w:val="28"/>
          <w:szCs w:val="28"/>
        </w:rPr>
        <w:t xml:space="preserve">3), управляемой переменной выступает материальное стимулирование </w:t>
      </w:r>
      <w:r w:rsidRPr="004442D8">
        <w:rPr>
          <w:rFonts w:ascii="Times New Roman" w:eastAsia="+mn-ea" w:hAnsi="Times New Roman"/>
          <w:color w:val="000000"/>
          <w:kern w:val="2"/>
          <w:sz w:val="28"/>
          <w:szCs w:val="28"/>
        </w:rPr>
        <w:t xml:space="preserve">врачей-стоматологов, а влияющими факторами (управляющими переменными) являются объём платных стоматологических услуг, оказываемых населению врачом-стоматологом, и коэффициент перераспределения от снижения себестоимости объёма стоматологических услуг между стимулированием труда врача-стоматолога и отчислениями в фонд развития </w:t>
      </w:r>
      <w:r>
        <w:rPr>
          <w:rFonts w:ascii="Times New Roman" w:eastAsia="+mn-ea" w:hAnsi="Times New Roman"/>
          <w:color w:val="000000"/>
          <w:kern w:val="2"/>
          <w:sz w:val="28"/>
          <w:szCs w:val="28"/>
        </w:rPr>
        <w:t>МОСП</w:t>
      </w:r>
      <w:r w:rsidRPr="004442D8">
        <w:rPr>
          <w:rFonts w:ascii="Times New Roman" w:eastAsia="+mn-ea" w:hAnsi="Times New Roman"/>
          <w:color w:val="000000"/>
          <w:kern w:val="2"/>
          <w:sz w:val="28"/>
          <w:szCs w:val="28"/>
        </w:rPr>
        <w:t xml:space="preserve">, который определяется по согласованию между трудовым коллективом и административно-управленческим персоналом </w:t>
      </w:r>
      <w:r>
        <w:rPr>
          <w:rFonts w:ascii="Times New Roman" w:eastAsia="+mn-ea" w:hAnsi="Times New Roman"/>
          <w:color w:val="000000"/>
          <w:kern w:val="2"/>
          <w:sz w:val="28"/>
          <w:szCs w:val="28"/>
        </w:rPr>
        <w:t>МОСП</w:t>
      </w:r>
      <w:r w:rsidRPr="004442D8">
        <w:rPr>
          <w:rFonts w:ascii="Times New Roman" w:eastAsia="+mn-ea" w:hAnsi="Times New Roman"/>
          <w:color w:val="000000"/>
          <w:kern w:val="2"/>
          <w:sz w:val="28"/>
          <w:szCs w:val="28"/>
        </w:rPr>
        <w:t>.</w:t>
      </w:r>
    </w:p>
    <w:p w:rsidR="002D6990" w:rsidRPr="00B84535" w:rsidRDefault="002D6990" w:rsidP="002D6990">
      <w:pPr>
        <w:spacing w:line="216" w:lineRule="auto"/>
        <w:ind w:firstLine="709"/>
        <w:jc w:val="both"/>
      </w:pPr>
      <w:r w:rsidRPr="00B84535">
        <w:rPr>
          <w:b/>
          <w:bCs/>
        </w:rPr>
        <w:t>Научная новизна.</w:t>
      </w:r>
      <w:r w:rsidRPr="00B84535">
        <w:rPr>
          <w:bCs/>
        </w:rPr>
        <w:t xml:space="preserve"> </w:t>
      </w:r>
      <w:r w:rsidRPr="004442D8">
        <w:rPr>
          <w:bCs/>
        </w:rPr>
        <w:t xml:space="preserve">В отличие от используемых на практике моделей </w:t>
      </w:r>
      <w:r>
        <w:rPr>
          <w:bCs/>
        </w:rPr>
        <w:t xml:space="preserve">управления бизнес-процессами </w:t>
      </w:r>
      <w:r w:rsidRPr="004442D8">
        <w:rPr>
          <w:bCs/>
        </w:rPr>
        <w:t>(</w:t>
      </w:r>
      <w:proofErr w:type="spellStart"/>
      <w:r w:rsidRPr="004442D8">
        <w:rPr>
          <w:bCs/>
        </w:rPr>
        <w:t>Vasileva</w:t>
      </w:r>
      <w:proofErr w:type="spellEnd"/>
      <w:r w:rsidRPr="004442D8">
        <w:rPr>
          <w:bCs/>
        </w:rPr>
        <w:t xml:space="preserve"> M.V. </w:t>
      </w:r>
      <w:proofErr w:type="spellStart"/>
      <w:r w:rsidRPr="004442D8">
        <w:rPr>
          <w:bCs/>
        </w:rPr>
        <w:t>et</w:t>
      </w:r>
      <w:proofErr w:type="spellEnd"/>
      <w:r w:rsidRPr="004442D8">
        <w:rPr>
          <w:bCs/>
        </w:rPr>
        <w:t xml:space="preserve"> </w:t>
      </w:r>
      <w:proofErr w:type="spellStart"/>
      <w:r w:rsidRPr="004442D8">
        <w:rPr>
          <w:bCs/>
        </w:rPr>
        <w:t>al</w:t>
      </w:r>
      <w:proofErr w:type="spellEnd"/>
      <w:r w:rsidRPr="004442D8">
        <w:rPr>
          <w:bCs/>
        </w:rPr>
        <w:t xml:space="preserve">. </w:t>
      </w:r>
      <w:r>
        <w:rPr>
          <w:bCs/>
        </w:rPr>
        <w:t>(2023)</w:t>
      </w:r>
      <w:r w:rsidRPr="004442D8">
        <w:rPr>
          <w:bCs/>
        </w:rPr>
        <w:t xml:space="preserve">; Кадыров Ф.Н., </w:t>
      </w:r>
      <w:proofErr w:type="spellStart"/>
      <w:r w:rsidRPr="004442D8">
        <w:rPr>
          <w:bCs/>
        </w:rPr>
        <w:t>Чил</w:t>
      </w:r>
      <w:r>
        <w:rPr>
          <w:bCs/>
        </w:rPr>
        <w:t>илов</w:t>
      </w:r>
      <w:proofErr w:type="spellEnd"/>
      <w:r>
        <w:rPr>
          <w:bCs/>
        </w:rPr>
        <w:t xml:space="preserve"> А.М., Обухова О.В. (2022)</w:t>
      </w:r>
      <w:r w:rsidRPr="004442D8">
        <w:rPr>
          <w:bCs/>
        </w:rPr>
        <w:t xml:space="preserve">; </w:t>
      </w:r>
      <w:proofErr w:type="spellStart"/>
      <w:r w:rsidRPr="004442D8">
        <w:rPr>
          <w:bCs/>
        </w:rPr>
        <w:t>Бреусов</w:t>
      </w:r>
      <w:proofErr w:type="spellEnd"/>
      <w:r w:rsidRPr="004442D8">
        <w:rPr>
          <w:bCs/>
        </w:rPr>
        <w:t xml:space="preserve"> А.В.</w:t>
      </w:r>
      <w:r>
        <w:rPr>
          <w:bCs/>
        </w:rPr>
        <w:t>,</w:t>
      </w:r>
      <w:r w:rsidRPr="004442D8">
        <w:rPr>
          <w:bCs/>
        </w:rPr>
        <w:t xml:space="preserve"> Канева Д.А. (2018) и др</w:t>
      </w:r>
      <w:r>
        <w:rPr>
          <w:bCs/>
        </w:rPr>
        <w:t>.</w:t>
      </w:r>
      <w:r w:rsidRPr="004442D8">
        <w:rPr>
          <w:bCs/>
        </w:rPr>
        <w:t xml:space="preserve">) основу данной экономико-математической модели представляет прогрессивная система стимулирования труда врачей-стоматологов, что позволяет увеличить материальное стимулирование сотрудников в зависимости от увеличения объёмов оказываемых стоматологических услуг и цен на них с учётом оценки инвестиций в оснащение рабочего места врача-стоматолога необходимым стоматологическим оборудованием, повышения его квалификации, закупки необходимых материалов и лекарственных препаратов, а также отчисления на развитие </w:t>
      </w:r>
      <w:r>
        <w:rPr>
          <w:bCs/>
        </w:rPr>
        <w:t>МОСП</w:t>
      </w:r>
      <w:r w:rsidRPr="004442D8">
        <w:rPr>
          <w:bCs/>
        </w:rPr>
        <w:t xml:space="preserve">, что даёт возможность всему коллективу участвовать в процессе управления стоматологической организацией и направлять средства на её дальнейшее развитие и инвестиции в расширение </w:t>
      </w:r>
      <w:r>
        <w:rPr>
          <w:bCs/>
        </w:rPr>
        <w:t>МОСП</w:t>
      </w:r>
      <w:r w:rsidRPr="004442D8">
        <w:rPr>
          <w:bCs/>
        </w:rPr>
        <w:t xml:space="preserve"> и оказываемой стоматологической помощи </w:t>
      </w:r>
      <w:r>
        <w:rPr>
          <w:bCs/>
        </w:rPr>
        <w:t>населению</w:t>
      </w:r>
      <w:r w:rsidRPr="00B84535">
        <w:rPr>
          <w:bCs/>
        </w:rPr>
        <w:t>.</w:t>
      </w:r>
    </w:p>
    <w:p w:rsidR="002D6990" w:rsidRDefault="002D6990" w:rsidP="002D6990">
      <w:pPr>
        <w:tabs>
          <w:tab w:val="left" w:pos="1134"/>
        </w:tabs>
        <w:spacing w:before="240" w:after="120" w:line="216" w:lineRule="auto"/>
        <w:jc w:val="center"/>
        <w:rPr>
          <w:b/>
          <w:bCs/>
        </w:rPr>
      </w:pPr>
      <w:r>
        <w:rPr>
          <w:b/>
          <w:bCs/>
        </w:rPr>
        <w:t xml:space="preserve">Результаты </w:t>
      </w:r>
      <w:r w:rsidRPr="00B84535">
        <w:rPr>
          <w:b/>
          <w:bCs/>
        </w:rPr>
        <w:t>практическо</w:t>
      </w:r>
      <w:r>
        <w:rPr>
          <w:b/>
          <w:bCs/>
        </w:rPr>
        <w:t>й</w:t>
      </w:r>
      <w:r w:rsidRPr="00B84535">
        <w:rPr>
          <w:b/>
          <w:bCs/>
        </w:rPr>
        <w:t xml:space="preserve"> </w:t>
      </w:r>
      <w:r>
        <w:rPr>
          <w:b/>
          <w:bCs/>
        </w:rPr>
        <w:t xml:space="preserve">реализации </w:t>
      </w:r>
      <w:r w:rsidRPr="00B84535">
        <w:rPr>
          <w:b/>
          <w:bCs/>
        </w:rPr>
        <w:t xml:space="preserve">разработанных моделей в </w:t>
      </w:r>
      <w:r>
        <w:rPr>
          <w:b/>
          <w:bCs/>
        </w:rPr>
        <w:t>МОСП</w:t>
      </w:r>
      <w:r w:rsidRPr="00B84535">
        <w:rPr>
          <w:b/>
          <w:bCs/>
        </w:rPr>
        <w:t xml:space="preserve"> </w:t>
      </w:r>
      <w:r>
        <w:rPr>
          <w:b/>
          <w:bCs/>
        </w:rPr>
        <w:t>с использованием</w:t>
      </w:r>
      <w:r w:rsidRPr="00B84535">
        <w:rPr>
          <w:b/>
          <w:bCs/>
        </w:rPr>
        <w:t xml:space="preserve"> алгоритм</w:t>
      </w:r>
      <w:r>
        <w:rPr>
          <w:b/>
          <w:bCs/>
        </w:rPr>
        <w:t>а</w:t>
      </w:r>
      <w:r w:rsidRPr="00B84535">
        <w:rPr>
          <w:b/>
          <w:bCs/>
        </w:rPr>
        <w:t>, инструментари</w:t>
      </w:r>
      <w:r>
        <w:rPr>
          <w:b/>
          <w:bCs/>
        </w:rPr>
        <w:t>я</w:t>
      </w:r>
      <w:r w:rsidRPr="00B84535">
        <w:rPr>
          <w:b/>
          <w:bCs/>
        </w:rPr>
        <w:t xml:space="preserve"> и программно</w:t>
      </w:r>
      <w:r>
        <w:rPr>
          <w:b/>
          <w:bCs/>
        </w:rPr>
        <w:t>го</w:t>
      </w:r>
      <w:r w:rsidRPr="00B84535">
        <w:rPr>
          <w:b/>
          <w:bCs/>
        </w:rPr>
        <w:t xml:space="preserve"> обеспечени</w:t>
      </w:r>
      <w:r>
        <w:rPr>
          <w:b/>
          <w:bCs/>
        </w:rPr>
        <w:t>я</w:t>
      </w:r>
      <w:r w:rsidRPr="00B84535">
        <w:rPr>
          <w:b/>
          <w:bCs/>
        </w:rPr>
        <w:t xml:space="preserve"> на базе электронных таблиц </w:t>
      </w:r>
      <w:r w:rsidRPr="00B84535">
        <w:rPr>
          <w:b/>
          <w:bCs/>
          <w:lang w:val="en-US"/>
        </w:rPr>
        <w:t>MS</w:t>
      </w:r>
      <w:r w:rsidRPr="00B84535">
        <w:rPr>
          <w:b/>
          <w:bCs/>
        </w:rPr>
        <w:t xml:space="preserve"> </w:t>
      </w:r>
      <w:r w:rsidRPr="00B84535">
        <w:rPr>
          <w:b/>
          <w:bCs/>
          <w:lang w:val="en-US"/>
        </w:rPr>
        <w:t>Excel</w:t>
      </w:r>
      <w:r w:rsidRPr="00B84535">
        <w:rPr>
          <w:b/>
          <w:bCs/>
        </w:rPr>
        <w:t>.</w:t>
      </w:r>
    </w:p>
    <w:p w:rsidR="002D6990" w:rsidRDefault="002D6990" w:rsidP="002D6990">
      <w:pPr>
        <w:tabs>
          <w:tab w:val="left" w:pos="1134"/>
        </w:tabs>
        <w:spacing w:line="216" w:lineRule="auto"/>
        <w:ind w:firstLine="709"/>
        <w:jc w:val="both"/>
        <w:rPr>
          <w:rFonts w:eastAsia="+mn-ea"/>
          <w:color w:val="000000"/>
          <w:kern w:val="24"/>
        </w:rPr>
      </w:pPr>
      <w:r w:rsidRPr="00EB69E3">
        <w:rPr>
          <w:rFonts w:eastAsia="+mn-ea"/>
          <w:color w:val="000000"/>
          <w:kern w:val="24"/>
        </w:rPr>
        <w:t>Практическое внедрение авторских моделей показано на примере работы врача</w:t>
      </w:r>
      <w:r>
        <w:rPr>
          <w:rFonts w:eastAsia="+mn-ea"/>
          <w:color w:val="000000"/>
          <w:kern w:val="24"/>
        </w:rPr>
        <w:t>-стоматолога-терапевта</w:t>
      </w:r>
      <w:r w:rsidRPr="00EB69E3">
        <w:rPr>
          <w:rFonts w:eastAsia="+mn-ea"/>
          <w:color w:val="000000"/>
          <w:kern w:val="24"/>
        </w:rPr>
        <w:t xml:space="preserve">, оказывающего платные </w:t>
      </w:r>
      <w:r>
        <w:rPr>
          <w:rFonts w:eastAsia="+mn-ea"/>
          <w:color w:val="000000"/>
          <w:kern w:val="24"/>
        </w:rPr>
        <w:t>стоматологические. Р</w:t>
      </w:r>
      <w:r w:rsidRPr="00EB69E3">
        <w:rPr>
          <w:rFonts w:eastAsia="+mn-ea"/>
          <w:color w:val="000000"/>
          <w:kern w:val="24"/>
        </w:rPr>
        <w:t xml:space="preserve">езультаты моделирования </w:t>
      </w:r>
      <w:r>
        <w:rPr>
          <w:rFonts w:eastAsia="+mn-ea"/>
          <w:color w:val="000000"/>
          <w:kern w:val="24"/>
        </w:rPr>
        <w:t xml:space="preserve">представлены </w:t>
      </w:r>
      <w:r w:rsidRPr="00EB69E3">
        <w:rPr>
          <w:rFonts w:eastAsia="+mn-ea"/>
          <w:color w:val="000000"/>
          <w:kern w:val="24"/>
        </w:rPr>
        <w:t xml:space="preserve">в Таблице </w:t>
      </w:r>
      <w:r>
        <w:rPr>
          <w:rFonts w:eastAsia="+mn-ea"/>
          <w:color w:val="000000"/>
          <w:kern w:val="24"/>
        </w:rPr>
        <w:t>3</w:t>
      </w:r>
      <w:r w:rsidRPr="00EB69E3">
        <w:rPr>
          <w:rFonts w:eastAsia="+mn-ea"/>
          <w:color w:val="000000"/>
          <w:kern w:val="24"/>
        </w:rPr>
        <w:t>.</w:t>
      </w:r>
    </w:p>
    <w:p w:rsidR="002D6990" w:rsidRPr="000A0893" w:rsidRDefault="002D6990" w:rsidP="002D6990">
      <w:pPr>
        <w:rPr>
          <w:rFonts w:eastAsia="+mn-ea"/>
          <w:color w:val="000000"/>
          <w:kern w:val="2"/>
        </w:rPr>
      </w:pPr>
      <w:r w:rsidRPr="000A0893">
        <w:rPr>
          <w:rFonts w:eastAsia="+mn-ea"/>
          <w:color w:val="000000"/>
          <w:kern w:val="2"/>
        </w:rPr>
        <w:t>Таблица 3 – Результаты анализа и моделирования деятельности врача-стоматолога-терапевта за один год</w:t>
      </w:r>
    </w:p>
    <w:tbl>
      <w:tblPr>
        <w:tblW w:w="114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3"/>
        <w:gridCol w:w="1133"/>
        <w:gridCol w:w="1134"/>
        <w:gridCol w:w="1558"/>
        <w:gridCol w:w="993"/>
        <w:gridCol w:w="993"/>
        <w:gridCol w:w="1276"/>
        <w:gridCol w:w="1274"/>
        <w:gridCol w:w="1274"/>
        <w:gridCol w:w="1279"/>
      </w:tblGrid>
      <w:tr w:rsidR="002D6990" w:rsidRPr="000A0893" w:rsidTr="002D6990">
        <w:trPr>
          <w:trHeight w:val="145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Фактический объём оказания платных стоматологических услуг врачом-стоматологом в месяц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Фактический годовой объём оказания платных стоматологических услуг врачом-стоматологом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Рост фактического объёма оказания платных стоматологических услуг врачом-стоматологом по отношению к базовому объёму, доли ед.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sz w:val="16"/>
                <w:szCs w:val="16"/>
              </w:rPr>
            </w:pPr>
            <w:r w:rsidRPr="000A0893">
              <w:rPr>
                <w:sz w:val="16"/>
                <w:szCs w:val="16"/>
              </w:rPr>
              <w:t>Средний тариф на платные стоматологические услуги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Удельная себестоимость одной стоматологической услуги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Доход от реализации фактического объёма платных стоматологических услуг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Суммарная себестоимость фактического объёма платных стоматологических услуг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Прибыль от реализации фактического объёма платных стоматологических услуг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Финансовый результат от снижения себестоимости одной стоматологической услуги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A0893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0A0893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0A0893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614FD8"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14FD8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603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2 164,54р.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3 919 500,00р.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1 305 216,43р.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2 614 283,57р.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0,00р.</w:t>
            </w:r>
          </w:p>
        </w:tc>
      </w:tr>
      <w:tr w:rsidR="002D6990" w:rsidRPr="000A0893" w:rsidTr="002D6990">
        <w:trPr>
          <w:trHeight w:val="13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2 078,62р.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4 082 000,00р.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1 305 371,43р.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2 776 628,57р.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85,92р.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653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1 999,27р.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4 244 500,00р.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1 305 526,43р.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2 938 973,57р.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165,26р.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1 925,78р.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4 407 000,00р.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1 305 681,43р.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3 101 318,57р.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238,75р.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703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1 857,52р.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4 569 500,00р.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1 305 836,43р.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3 263 663,57р.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307,02р.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1 793,94р.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4 732 000,00р.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1 305 991,44р.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3 426 008,56р.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370,59р.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753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1 734,59р.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4 894 500,00р.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1 306 146,44р.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3 588 353,56р.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429,95р.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778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1 679,05р.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5 057 000,00р.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1 306 301,44р.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3 750 698,56р.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485,49р.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803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1 626,97р.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5 219 500,00р.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1 306 456,44р.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3 913 043,56р.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537,57р.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828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1 578,03р.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5 382 000,00р.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1 306 611,44р.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4 075 388,56р.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586,50р.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1 531,97р.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5 544 500,00р.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1 306 766,44р.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4 237 733,56р.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632,57р.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878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1 488,52р.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5 707 000,00р.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1 306 921,44р.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4 400 078,56р.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676,02р.</w:t>
            </w:r>
          </w:p>
        </w:tc>
      </w:tr>
      <w:tr w:rsidR="002D6990" w:rsidRPr="000A0893" w:rsidTr="002D6990">
        <w:trPr>
          <w:trHeight w:val="66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903</w:t>
            </w:r>
          </w:p>
        </w:tc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6 500,00р.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1 447,48р.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5 869 500,00р.</w:t>
            </w: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1 307 076,44р.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4 562 423,56р.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717,06р.</w:t>
            </w:r>
          </w:p>
        </w:tc>
      </w:tr>
    </w:tbl>
    <w:p w:rsidR="002D6990" w:rsidRDefault="002D6990" w:rsidP="002D6990">
      <w:pPr>
        <w:jc w:val="right"/>
        <w:rPr>
          <w:rFonts w:eastAsia="+mn-ea"/>
          <w:i/>
          <w:color w:val="000000"/>
          <w:kern w:val="2"/>
        </w:rPr>
      </w:pPr>
    </w:p>
    <w:p w:rsidR="002D6990" w:rsidRDefault="002D6990" w:rsidP="002D6990">
      <w:pPr>
        <w:rPr>
          <w:rFonts w:eastAsia="+mn-ea"/>
          <w:i/>
          <w:color w:val="000000"/>
          <w:kern w:val="2"/>
        </w:rPr>
      </w:pPr>
      <w:r>
        <w:rPr>
          <w:rFonts w:eastAsia="+mn-ea"/>
          <w:i/>
          <w:color w:val="000000"/>
          <w:kern w:val="2"/>
        </w:rPr>
        <w:br w:type="page"/>
      </w:r>
    </w:p>
    <w:p w:rsidR="002D6990" w:rsidRPr="00614FD8" w:rsidRDefault="002D6990" w:rsidP="002D6990">
      <w:pPr>
        <w:jc w:val="right"/>
        <w:rPr>
          <w:rFonts w:eastAsia="+mn-ea"/>
          <w:i/>
          <w:color w:val="000000"/>
          <w:kern w:val="2"/>
        </w:rPr>
      </w:pPr>
      <w:r w:rsidRPr="00614FD8">
        <w:rPr>
          <w:rFonts w:eastAsia="+mn-ea"/>
          <w:i/>
          <w:color w:val="000000"/>
          <w:kern w:val="2"/>
        </w:rPr>
        <w:t>Таблица 3 (продолжение)</w:t>
      </w:r>
    </w:p>
    <w:tbl>
      <w:tblPr>
        <w:tblW w:w="11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33"/>
        <w:gridCol w:w="1276"/>
        <w:gridCol w:w="1134"/>
        <w:gridCol w:w="1134"/>
        <w:gridCol w:w="993"/>
        <w:gridCol w:w="850"/>
        <w:gridCol w:w="1132"/>
        <w:gridCol w:w="1138"/>
        <w:gridCol w:w="1131"/>
        <w:gridCol w:w="1137"/>
      </w:tblGrid>
      <w:tr w:rsidR="002D6990" w:rsidRPr="000A0893" w:rsidTr="002D6990">
        <w:trPr>
          <w:trHeight w:val="840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Финансовый результат от снижения суммарной себестоимости фактического объёма стоматологических услуг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Доход от реализации фактического годового объёма стоматологических услуг с учётом финансового результата от снижения себестоимости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Месячный доход от реализации фактического объёма платных стоматологических услуг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Процент от дохода, направляемый на оплату труда медицинского персонала с учётом отчислений с заработной платы на социальное страхование (30,2%)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Процент от дохода на стимулирование труда немедицинского персонала с учётом отчислений с заработной платы на социальное страхование (30,2%)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 xml:space="preserve">Процент от дохода на развитие </w:t>
            </w:r>
            <w:r>
              <w:rPr>
                <w:color w:val="000000"/>
                <w:sz w:val="16"/>
                <w:szCs w:val="16"/>
              </w:rPr>
              <w:t>МОСП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Месячная заработная плата врача-стоматолога с учётом отчислений с заработной платы на социальное страхование (30,2%)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Стимулирование труда медицинского персонала на одну стоматологическую услугу с учётом отчислений с заработной платы на социальное страхование (30,2%)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Стимулирование труда немедицинского персонала в месяц с учётом отчислений с заработной платы на социальное страхование (30,2%)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Стимулирование труда немедицинского персонала на одну стоматологическую услугу с учётом отчислений с заработной платы на социальное страхование (30,2%)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0,00р.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3 919 500,00р.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326 625,00р.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30,72%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40,00%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100 345,62р.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1 996,93р.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50 172,81р.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998,46р.</w:t>
            </w:r>
          </w:p>
        </w:tc>
      </w:tr>
      <w:tr w:rsidR="002D6990" w:rsidRPr="000A0893" w:rsidTr="002D6990">
        <w:trPr>
          <w:trHeight w:val="13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53 958,45р.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4 135 958,45р.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344 663,20р.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31,99%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38,35%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110 261,33р.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2 106,90р.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52 943,66р.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1 011,66р.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107 916,90р.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4 352 416,90р.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362 701,41р.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33,16%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36,82%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120 282,43р.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2 210,40р.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55 714,50р.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1 023,85р.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161 875,35р.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4 568 875,35р.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380 739,61р.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34,25%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35,41%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130 397,26р.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2 307,92р.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58 485,35р.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1 035,14р.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215 833,80р.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4 785 333,80р.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398 777,82р.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35,26%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34,10%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140 595,82р.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2 399,93р.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61 256,19р.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1 045,62р.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269 792,25р.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5 001 792,25р.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416 816,02р.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36,20%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32,87%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150 869,48р.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2 486,86р.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64 027,04р.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1 055,39р.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323 750,70р.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5 218 250,70р.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434 854,22р.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37,07%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31,73%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161 210,77р.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2 569,10р.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66 797,88р.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1 064,51р.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377 709,15р.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5 434 709,15р.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452 892,43р.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37,89%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30,66%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171 613,17р.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2 646,99р.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69 568,73р.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1 073,04р.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431 667,60р.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5 651 167,60р.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470 930,63р.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38,66%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29,66%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182 070,96р.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2 720,86р.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72 339,57р.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1 081,04р.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485 626,05р.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5 867 626,05р.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488 968,84р.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39,38%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28,72%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192 579,14р.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2 791,00р.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75 110,42р.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1 088,56р.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539 584,50р.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6 084 084,50р.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507 007,04р.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40,07%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27,84%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203 133,26р.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2 857,68р.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77 881,27р.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1 095,63р.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593 542,95р.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6 300 542,95р.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525 045,25р.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40,71%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27,00%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213 729,42р.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2 921,13р.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80 652,11р.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1 102,31р.</w:t>
            </w:r>
          </w:p>
        </w:tc>
      </w:tr>
      <w:tr w:rsidR="002D6990" w:rsidRPr="000A0893" w:rsidTr="002D6990">
        <w:trPr>
          <w:trHeight w:val="66"/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2D6990" w:rsidRPr="000A089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0A089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2D6990" w:rsidRPr="00614FD8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614FD8">
              <w:rPr>
                <w:color w:val="000000"/>
                <w:sz w:val="16"/>
                <w:szCs w:val="16"/>
              </w:rPr>
              <w:t>647 501,40р.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6 517 001,40р.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543 083,45р.</w:t>
            </w:r>
          </w:p>
        </w:tc>
        <w:tc>
          <w:tcPr>
            <w:tcW w:w="1134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41,31%</w:t>
            </w:r>
          </w:p>
        </w:tc>
        <w:tc>
          <w:tcPr>
            <w:tcW w:w="993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15,36%</w:t>
            </w:r>
          </w:p>
        </w:tc>
        <w:tc>
          <w:tcPr>
            <w:tcW w:w="850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26,21%</w:t>
            </w:r>
          </w:p>
        </w:tc>
        <w:tc>
          <w:tcPr>
            <w:tcW w:w="1132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224 364,10р.</w:t>
            </w:r>
          </w:p>
        </w:tc>
        <w:tc>
          <w:tcPr>
            <w:tcW w:w="1138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2 981,58р.</w:t>
            </w:r>
          </w:p>
        </w:tc>
        <w:tc>
          <w:tcPr>
            <w:tcW w:w="1131" w:type="dxa"/>
            <w:vAlign w:val="center"/>
          </w:tcPr>
          <w:p w:rsidR="002D6990" w:rsidRPr="001E3F13" w:rsidRDefault="002D6990" w:rsidP="002D6990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83 422,96р.</w:t>
            </w:r>
          </w:p>
        </w:tc>
        <w:tc>
          <w:tcPr>
            <w:tcW w:w="1137" w:type="dxa"/>
            <w:vAlign w:val="center"/>
          </w:tcPr>
          <w:p w:rsidR="002D6990" w:rsidRPr="001E3F13" w:rsidRDefault="002D6990" w:rsidP="002D6990">
            <w:pPr>
              <w:widowControl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E3F13">
              <w:rPr>
                <w:color w:val="000000"/>
                <w:sz w:val="16"/>
                <w:szCs w:val="16"/>
              </w:rPr>
              <w:t>1 108,61р.</w:t>
            </w:r>
          </w:p>
        </w:tc>
      </w:tr>
    </w:tbl>
    <w:p w:rsidR="002D6990" w:rsidRPr="00B84535" w:rsidRDefault="002D6990" w:rsidP="002D6990">
      <w:pPr>
        <w:adjustRightInd w:val="0"/>
        <w:spacing w:before="240" w:after="120" w:line="216" w:lineRule="auto"/>
        <w:jc w:val="center"/>
        <w:rPr>
          <w:b/>
        </w:rPr>
      </w:pPr>
      <w:r>
        <w:rPr>
          <w:b/>
        </w:rPr>
        <w:t>ЗАКЛЮЧЕНИЕ</w:t>
      </w:r>
    </w:p>
    <w:p w:rsidR="002D6990" w:rsidRPr="00B84535" w:rsidRDefault="002D6990" w:rsidP="002D6990">
      <w:pPr>
        <w:adjustRightInd w:val="0"/>
        <w:spacing w:line="216" w:lineRule="auto"/>
        <w:ind w:firstLine="709"/>
        <w:jc w:val="both"/>
      </w:pPr>
      <w:r w:rsidRPr="00B84535">
        <w:t>Решение задач диссертационного исследования позволило сформулировать выводы и получить имеющие важное хозяйственное значение результаты:</w:t>
      </w:r>
    </w:p>
    <w:p w:rsidR="002D6990" w:rsidRPr="00B84535" w:rsidRDefault="002D6990" w:rsidP="002D6990">
      <w:pPr>
        <w:adjustRightInd w:val="0"/>
        <w:spacing w:line="216" w:lineRule="auto"/>
        <w:ind w:firstLine="709"/>
        <w:jc w:val="both"/>
      </w:pPr>
      <w:r w:rsidRPr="00B84535">
        <w:t>1. Разработка математическ</w:t>
      </w:r>
      <w:r>
        <w:t>их моделей управления</w:t>
      </w:r>
      <w:r w:rsidRPr="00B84535">
        <w:t xml:space="preserve"> </w:t>
      </w:r>
      <w:r>
        <w:t>стоматологическими услугами</w:t>
      </w:r>
      <w:r w:rsidRPr="00B84535">
        <w:t xml:space="preserve"> является </w:t>
      </w:r>
      <w:r>
        <w:t xml:space="preserve">актуальной </w:t>
      </w:r>
      <w:r w:rsidRPr="00B84535">
        <w:t xml:space="preserve">научной </w:t>
      </w:r>
      <w:r>
        <w:t>задачей</w:t>
      </w:r>
      <w:r w:rsidRPr="00B84535">
        <w:t xml:space="preserve">, имеющей большое практическое значение для обеспечения устойчивого развития отечественных </w:t>
      </w:r>
      <w:r>
        <w:t>МОСП</w:t>
      </w:r>
      <w:r w:rsidRPr="00B84535">
        <w:t xml:space="preserve">, оказывающих платные </w:t>
      </w:r>
      <w:r>
        <w:t>стоматологические</w:t>
      </w:r>
      <w:r w:rsidRPr="00B84535">
        <w:t xml:space="preserve"> услуги, и </w:t>
      </w:r>
      <w:r>
        <w:t>российского рынка стоматологических услуг</w:t>
      </w:r>
      <w:r w:rsidRPr="00B84535">
        <w:t xml:space="preserve"> в целом.</w:t>
      </w:r>
    </w:p>
    <w:p w:rsidR="002D6990" w:rsidRDefault="002D6990" w:rsidP="002D6990">
      <w:pPr>
        <w:spacing w:line="216" w:lineRule="auto"/>
        <w:ind w:firstLine="709"/>
        <w:jc w:val="both"/>
      </w:pPr>
      <w:r w:rsidRPr="00B84535">
        <w:t xml:space="preserve">2. Разработанная функциональная модель </w:t>
      </w:r>
      <w:r>
        <w:t>комплексной системы управления стоматологическими услугами</w:t>
      </w:r>
      <w:r w:rsidRPr="00B84535">
        <w:t xml:space="preserve"> </w:t>
      </w:r>
      <w:r>
        <w:t xml:space="preserve">позволяет спроектировать </w:t>
      </w:r>
      <w:r w:rsidRPr="00B84535">
        <w:t xml:space="preserve">структуру и функции элементов </w:t>
      </w:r>
      <w:r>
        <w:t xml:space="preserve">системы эффективного управления стоматологическим обслуживанием пациентов, </w:t>
      </w:r>
      <w:r w:rsidRPr="00B84535">
        <w:t>избежать ошибок на стадии реализации системы, что значительно снизит затраты на её создание и деятельность.</w:t>
      </w:r>
    </w:p>
    <w:p w:rsidR="002D6990" w:rsidRPr="00B84535" w:rsidRDefault="002D6990" w:rsidP="002D6990">
      <w:pPr>
        <w:spacing w:line="216" w:lineRule="auto"/>
        <w:ind w:firstLine="709"/>
        <w:jc w:val="both"/>
      </w:pPr>
      <w:r>
        <w:t>3</w:t>
      </w:r>
      <w:r w:rsidRPr="00B84535">
        <w:t xml:space="preserve">. Разработана система мотивации </w:t>
      </w:r>
      <w:r>
        <w:t>врачей-стоматологов</w:t>
      </w:r>
      <w:r w:rsidRPr="00B84535">
        <w:t xml:space="preserve"> </w:t>
      </w:r>
      <w:r>
        <w:t>МОСП</w:t>
      </w:r>
      <w:r w:rsidRPr="00B84535">
        <w:t xml:space="preserve">, включающая в себя механизм материального и морального стимулирования труда </w:t>
      </w:r>
      <w:r>
        <w:t>врачей-стоматологов</w:t>
      </w:r>
      <w:r w:rsidRPr="00B84535">
        <w:t xml:space="preserve">, основой которого является прогрессивная система отчислений от дохода на стимулирование </w:t>
      </w:r>
      <w:r>
        <w:t>их</w:t>
      </w:r>
      <w:r w:rsidRPr="00B84535">
        <w:t xml:space="preserve"> труда. При росте объёмов медицинских услуг на 50% </w:t>
      </w:r>
      <w:r>
        <w:t>увеличивается доход от предоставления населению платных стоматологических услуг в 1,66 раза, увеличивается оплата труда врача-стоматолога в 2,24 раза, возрастают, только от одного врача-стоматолога, отчисления на стимулирование труда административно-управленческого персонала МОСП в 1,66 раза, возрастает, только от одного врача, суммарная прибыль МОСП, доступная к распределению среди собственников и инвесторов, в 1,75 раза</w:t>
      </w:r>
      <w:r w:rsidRPr="00B84535">
        <w:t>.</w:t>
      </w:r>
    </w:p>
    <w:p w:rsidR="002D6990" w:rsidRPr="00B84535" w:rsidRDefault="002D6990" w:rsidP="002D6990">
      <w:pPr>
        <w:spacing w:line="216" w:lineRule="auto"/>
        <w:ind w:firstLine="709"/>
        <w:jc w:val="both"/>
      </w:pPr>
      <w:r>
        <w:t>4</w:t>
      </w:r>
      <w:r w:rsidRPr="00B84535">
        <w:t xml:space="preserve">. Рост суммарного финансового результата только одной </w:t>
      </w:r>
      <w:r>
        <w:t>МОСП</w:t>
      </w:r>
      <w:r w:rsidRPr="00B84535">
        <w:t xml:space="preserve">, находящейся в структурном и организационном подчинении Департамента здравоохранения города Москвы, при внедрении экономико-математических моделей составил </w:t>
      </w:r>
      <w:r>
        <w:t>_____</w:t>
      </w:r>
      <w:r w:rsidRPr="00B84535">
        <w:t xml:space="preserve"> руб. При внедрении разработанных в диссертационном исследовании экономико-математических моделей во всех </w:t>
      </w:r>
      <w:r>
        <w:t>МОСП</w:t>
      </w:r>
      <w:r w:rsidRPr="00B84535">
        <w:t xml:space="preserve"> г. </w:t>
      </w:r>
      <w:proofErr w:type="gramStart"/>
      <w:r w:rsidRPr="00B84535">
        <w:t>Москвы</w:t>
      </w:r>
      <w:proofErr w:type="gramEnd"/>
      <w:r w:rsidRPr="00B84535">
        <w:t xml:space="preserve"> ожидаемый рост суммарного финансового результата составит </w:t>
      </w:r>
      <w:r>
        <w:t>____</w:t>
      </w:r>
      <w:r w:rsidRPr="00B84535">
        <w:t xml:space="preserve"> руб. Ожидаемый экономический эффект для России составляет </w:t>
      </w:r>
      <w:r>
        <w:t>_____</w:t>
      </w:r>
      <w:r w:rsidRPr="00B84535">
        <w:t xml:space="preserve"> руб. Потенциальный экономический эффект для развитых стран мира оценивается в </w:t>
      </w:r>
      <w:r>
        <w:t>_______</w:t>
      </w:r>
      <w:r w:rsidRPr="00B84535">
        <w:t xml:space="preserve"> долл. США.</w:t>
      </w:r>
    </w:p>
    <w:p w:rsidR="002D6990" w:rsidRPr="00C32EA3" w:rsidRDefault="002D6990" w:rsidP="002D6990">
      <w:pPr>
        <w:adjustRightInd w:val="0"/>
        <w:spacing w:line="216" w:lineRule="auto"/>
        <w:ind w:firstLine="709"/>
        <w:jc w:val="both"/>
      </w:pPr>
      <w:r>
        <w:t>6. П</w:t>
      </w:r>
      <w:r w:rsidRPr="002A6589">
        <w:t>рактическая реализация</w:t>
      </w:r>
      <w:r>
        <w:t xml:space="preserve"> в программной среде </w:t>
      </w:r>
      <w:proofErr w:type="spellStart"/>
      <w:r>
        <w:rPr>
          <w:lang w:val="en-US"/>
        </w:rPr>
        <w:t>MathCad</w:t>
      </w:r>
      <w:proofErr w:type="spellEnd"/>
      <w:r w:rsidRPr="002A6589">
        <w:t xml:space="preserve"> разработанных </w:t>
      </w:r>
      <w:r>
        <w:t xml:space="preserve">в диссертационном исследовании </w:t>
      </w:r>
      <w:r w:rsidRPr="002A6589">
        <w:t xml:space="preserve">моделей управления стоматологическими услугами как </w:t>
      </w:r>
      <w:proofErr w:type="spellStart"/>
      <w:r w:rsidRPr="002A6589">
        <w:t>марковского</w:t>
      </w:r>
      <w:proofErr w:type="spellEnd"/>
      <w:r w:rsidRPr="002A6589">
        <w:t xml:space="preserve"> случайного процесса с применением предельных (финальных) вероятностей состояний и уравнений А.Н. Колмогорова</w:t>
      </w:r>
      <w:r w:rsidRPr="0078274C">
        <w:t xml:space="preserve"> </w:t>
      </w:r>
      <w:r>
        <w:t xml:space="preserve">показала, что </w:t>
      </w:r>
      <w:r w:rsidRPr="002A6589">
        <w:t>при небольшом увеличении гарантийного срока</w:t>
      </w:r>
      <w:r>
        <w:t xml:space="preserve"> на стоматологические услуги от одного до трёх лет</w:t>
      </w:r>
      <w:r w:rsidRPr="002A6589">
        <w:t xml:space="preserve"> финансовый результат (валовая прибыль)</w:t>
      </w:r>
      <w:r>
        <w:t xml:space="preserve"> МОСП</w:t>
      </w:r>
      <w:r w:rsidRPr="002A6589">
        <w:t xml:space="preserve"> растёт быстрее, чем при значениях </w:t>
      </w:r>
      <w:r>
        <w:t>гарантийного срока от 3 до 5 лет.</w:t>
      </w:r>
      <w:r w:rsidRPr="002A6589">
        <w:t xml:space="preserve"> Поэтому рекомендуется для </w:t>
      </w:r>
      <w:r>
        <w:t>МОСП</w:t>
      </w:r>
      <w:r w:rsidRPr="002A6589">
        <w:t xml:space="preserve"> увеличение гарантийного срока обслуживания не более чем в три раза, по котором </w:t>
      </w:r>
      <w:r>
        <w:t xml:space="preserve">относительный средний прирост финансового результата составит </w:t>
      </w:r>
      <w:r w:rsidRPr="002A6589">
        <w:t>48,51%. Для достижения относительного среднего прироста финансового результата в 1,5 раза гарантийный срок на оказанные стоматологические услуги до</w:t>
      </w:r>
      <w:r>
        <w:t>лжен составлять</w:t>
      </w:r>
      <w:r>
        <w:br/>
      </w:r>
      <w:r w:rsidRPr="002A6589">
        <w:t>3,13</w:t>
      </w:r>
      <w:r>
        <w:t xml:space="preserve"> лет</w:t>
      </w:r>
      <w:r w:rsidRPr="002A6589">
        <w:t>.</w:t>
      </w:r>
    </w:p>
    <w:p w:rsidR="002D6990" w:rsidRDefault="002D6990" w:rsidP="002D6990">
      <w:pPr>
        <w:spacing w:line="216" w:lineRule="auto"/>
        <w:ind w:firstLine="709"/>
        <w:jc w:val="both"/>
      </w:pPr>
      <w:r>
        <w:t>7</w:t>
      </w:r>
      <w:r w:rsidRPr="00B84535">
        <w:t>. Разработанн</w:t>
      </w:r>
      <w:r>
        <w:t>ые</w:t>
      </w:r>
      <w:r w:rsidRPr="00B84535">
        <w:t xml:space="preserve"> </w:t>
      </w:r>
      <w:r>
        <w:t>модели управления</w:t>
      </w:r>
      <w:r w:rsidRPr="00B84535">
        <w:t xml:space="preserve"> </w:t>
      </w:r>
      <w:r>
        <w:t>стоматологическими услугами</w:t>
      </w:r>
      <w:r w:rsidRPr="00B84535">
        <w:t xml:space="preserve"> мо</w:t>
      </w:r>
      <w:r>
        <w:t>гут</w:t>
      </w:r>
      <w:r w:rsidRPr="00B84535">
        <w:t xml:space="preserve"> быть использован</w:t>
      </w:r>
      <w:r>
        <w:t>ы</w:t>
      </w:r>
      <w:r w:rsidRPr="00B84535">
        <w:t xml:space="preserve"> для повышения точности, эффективности и обоснованности управленческих решений в интересах развития </w:t>
      </w:r>
      <w:r>
        <w:t>МОСП</w:t>
      </w:r>
      <w:r w:rsidRPr="00B84535">
        <w:t>.</w:t>
      </w:r>
    </w:p>
    <w:p w:rsidR="002D6990" w:rsidRPr="0078274C" w:rsidRDefault="002D6990" w:rsidP="002D6990">
      <w:pPr>
        <w:spacing w:line="216" w:lineRule="auto"/>
        <w:ind w:firstLine="709"/>
        <w:jc w:val="both"/>
      </w:pPr>
      <w:r>
        <w:rPr>
          <w:color w:val="000000" w:themeColor="text1"/>
        </w:rPr>
        <w:t xml:space="preserve">8. </w:t>
      </w:r>
      <w:r w:rsidRPr="00153B0E">
        <w:rPr>
          <w:color w:val="000000" w:themeColor="text1"/>
        </w:rPr>
        <w:t xml:space="preserve">Результаты разработки научно-методического аппарата и реализации практических инструментов позволяют сделать заключение о том, что поставленная научная задача решена, а цель диссертации достигнута. Выполненное диссертационное </w:t>
      </w:r>
      <w:r>
        <w:rPr>
          <w:color w:val="000000" w:themeColor="text1"/>
        </w:rPr>
        <w:t xml:space="preserve">исследование </w:t>
      </w:r>
      <w:r w:rsidRPr="00153B0E">
        <w:rPr>
          <w:color w:val="000000" w:themeColor="text1"/>
        </w:rPr>
        <w:t xml:space="preserve">обеспечивает </w:t>
      </w:r>
      <w:r>
        <w:rPr>
          <w:color w:val="000000" w:themeColor="text1"/>
        </w:rPr>
        <w:t>лиц, принимающих управленческие решения, адекватным условиям реформирования системы здравоохранения РФ методологическим аппаратом и эффективным инструментарием управления финансовыми ресурсами МОСП.</w:t>
      </w:r>
      <w:r w:rsidRPr="00153B0E">
        <w:rPr>
          <w:color w:val="000000" w:themeColor="text1"/>
        </w:rPr>
        <w:t xml:space="preserve"> Направлениями дальнейших исследований по проблематике диссертации являются</w:t>
      </w:r>
      <w:r>
        <w:rPr>
          <w:color w:val="000000" w:themeColor="text1"/>
        </w:rPr>
        <w:t xml:space="preserve">: </w:t>
      </w:r>
      <w:r>
        <w:t>внедрение прогрессивной системы стимулирования труда работников в другие сферы деятельности, например, предоставление образовательных услуг для мотивации к высокоэффективному труду научно-педагогических работников, повышению их квалификации и профессионального уровня; усовершенствование комплексной системы управления материалами и лекарственными средствами и затратами на их хранение с использованием виртуальной аптеки на основе учёта сезонности спроса на стоматологические услуги, вероятностный характер потребления материалов и лекарственных средств, а также зависимость расходов на их закупку, доставку и хранен</w:t>
      </w:r>
      <w:r w:rsidR="00AA6DB7">
        <w:t>ие от объёмов партии заказов</w:t>
      </w:r>
      <w:r>
        <w:t>; интеграция разработанного в диссертации инструментария принятия управленческих решений в используемые на предприятиях программные средства с целью повышения качества принимаемые решений, автоматизации процессов управления запасами и затратами и оптимизации бизнес-процессов на предприятии, что обеспечит более полную и всестороннюю информационную и административно-управленческую поддержку бизнеса; адаптация разработанных в диссертации моделей на предприятиях всех отраслей экономики; включение разработанного экономико-математического инструментария в единую медицинскую информационно-аналитическую систему (ЕМИАС), единую государственную информационную систему в сфере здравоохранения, его взаимодействие с широко используемыми прикладными программными продуктами, например, 1С-бухгалтерия, «</w:t>
      </w:r>
      <w:proofErr w:type="spellStart"/>
      <w:r>
        <w:t>БИТ.Медицинский</w:t>
      </w:r>
      <w:proofErr w:type="spellEnd"/>
      <w:r>
        <w:t xml:space="preserve"> центр» и другие.</w:t>
      </w:r>
    </w:p>
    <w:p w:rsidR="00AA6DB7" w:rsidRDefault="00AA6DB7" w:rsidP="002D6990">
      <w:pPr>
        <w:adjustRightInd w:val="0"/>
        <w:spacing w:before="240" w:after="120" w:line="216" w:lineRule="auto"/>
        <w:jc w:val="center"/>
        <w:rPr>
          <w:b/>
        </w:rPr>
      </w:pPr>
    </w:p>
    <w:p w:rsidR="002D6990" w:rsidRPr="00B84535" w:rsidRDefault="002D6990" w:rsidP="002D6990">
      <w:pPr>
        <w:adjustRightInd w:val="0"/>
        <w:spacing w:before="240" w:after="120" w:line="216" w:lineRule="auto"/>
        <w:jc w:val="center"/>
        <w:rPr>
          <w:b/>
        </w:rPr>
      </w:pPr>
      <w:r w:rsidRPr="00B84535">
        <w:rPr>
          <w:b/>
        </w:rPr>
        <w:t>ПУБЛИКАЦИИ ПО ТЕМЕ ДИССЕРТАЦИИ</w:t>
      </w:r>
    </w:p>
    <w:p w:rsidR="002D6990" w:rsidRPr="00B84535" w:rsidRDefault="002D6990" w:rsidP="002D6990">
      <w:pPr>
        <w:adjustRightInd w:val="0"/>
        <w:spacing w:line="216" w:lineRule="auto"/>
        <w:ind w:firstLine="709"/>
        <w:jc w:val="both"/>
      </w:pPr>
      <w:r w:rsidRPr="00B84535">
        <w:t xml:space="preserve">Ключевые положения диссертации отражены в следующих </w:t>
      </w:r>
      <w:r>
        <w:t>научных трудах</w:t>
      </w:r>
      <w:r w:rsidRPr="00B84535">
        <w:t>:</w:t>
      </w:r>
    </w:p>
    <w:p w:rsidR="002D6990" w:rsidRPr="00B84535" w:rsidRDefault="002D6990" w:rsidP="002D6990">
      <w:pPr>
        <w:pStyle w:val="af7"/>
        <w:adjustRightInd w:val="0"/>
        <w:spacing w:before="120" w:after="120" w:line="216" w:lineRule="auto"/>
        <w:ind w:left="0"/>
        <w:contextualSpacing w:val="0"/>
        <w:jc w:val="center"/>
        <w:rPr>
          <w:b/>
          <w:bCs/>
          <w:iCs/>
        </w:rPr>
      </w:pPr>
      <w:r w:rsidRPr="00B84535">
        <w:rPr>
          <w:b/>
          <w:bCs/>
          <w:iCs/>
        </w:rPr>
        <w:t xml:space="preserve">Статьи и доклады, опубликованные в научных сборниках и журналах, индексируемых в базах данных </w:t>
      </w:r>
      <w:r w:rsidRPr="00B84535">
        <w:rPr>
          <w:b/>
          <w:bCs/>
          <w:iCs/>
          <w:lang w:val="en-US"/>
        </w:rPr>
        <w:t>Scopus</w:t>
      </w:r>
      <w:r w:rsidRPr="00B84535">
        <w:rPr>
          <w:b/>
          <w:bCs/>
          <w:iCs/>
        </w:rPr>
        <w:t xml:space="preserve"> и </w:t>
      </w:r>
      <w:r w:rsidRPr="00B84535">
        <w:rPr>
          <w:b/>
          <w:bCs/>
          <w:iCs/>
          <w:lang w:val="en-US"/>
        </w:rPr>
        <w:t>Web</w:t>
      </w:r>
      <w:r w:rsidRPr="00B84535">
        <w:rPr>
          <w:b/>
          <w:bCs/>
          <w:iCs/>
        </w:rPr>
        <w:t xml:space="preserve"> </w:t>
      </w:r>
      <w:r w:rsidRPr="00B84535">
        <w:rPr>
          <w:b/>
          <w:bCs/>
          <w:iCs/>
          <w:lang w:val="en-US"/>
        </w:rPr>
        <w:t>of</w:t>
      </w:r>
      <w:r w:rsidRPr="00B84535">
        <w:rPr>
          <w:b/>
          <w:bCs/>
          <w:iCs/>
        </w:rPr>
        <w:t xml:space="preserve"> </w:t>
      </w:r>
      <w:r w:rsidRPr="00B84535">
        <w:rPr>
          <w:b/>
          <w:bCs/>
          <w:iCs/>
          <w:lang w:val="en-US"/>
        </w:rPr>
        <w:t>Science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  <w:rPr>
          <w:lang w:val="en-US"/>
        </w:rPr>
      </w:pPr>
      <w:proofErr w:type="spellStart"/>
      <w:r>
        <w:rPr>
          <w:lang w:val="en-US"/>
        </w:rPr>
        <w:t>Kostyrin</w:t>
      </w:r>
      <w:proofErr w:type="spellEnd"/>
      <w:r>
        <w:rPr>
          <w:lang w:val="en-US"/>
        </w:rPr>
        <w:t xml:space="preserve"> E.V., </w:t>
      </w:r>
      <w:proofErr w:type="spellStart"/>
      <w:r>
        <w:rPr>
          <w:lang w:val="en-US"/>
        </w:rPr>
        <w:t>Bagdasaryan</w:t>
      </w:r>
      <w:proofErr w:type="spellEnd"/>
      <w:r>
        <w:rPr>
          <w:lang w:val="en-US"/>
        </w:rPr>
        <w:t xml:space="preserve"> G.G. Creating Innovative Business Model for the Performance of Commercial Dental Clinics // </w:t>
      </w:r>
      <w:proofErr w:type="spellStart"/>
      <w:r>
        <w:rPr>
          <w:lang w:val="en-US"/>
        </w:rPr>
        <w:t>HighTech</w:t>
      </w:r>
      <w:proofErr w:type="spellEnd"/>
      <w:r>
        <w:rPr>
          <w:lang w:val="en-US"/>
        </w:rPr>
        <w:t xml:space="preserve"> and Innovation Journal. 2024. Vol. 5, No. 5. P._____. (____</w:t>
      </w:r>
      <w:r>
        <w:t>п</w:t>
      </w:r>
      <w:r w:rsidRPr="00D65BBA">
        <w:rPr>
          <w:lang w:val="en-US"/>
        </w:rPr>
        <w:t>.</w:t>
      </w:r>
      <w:r>
        <w:t>л</w:t>
      </w:r>
      <w:r w:rsidRPr="00D65BBA">
        <w:rPr>
          <w:lang w:val="en-US"/>
        </w:rPr>
        <w:t>.</w:t>
      </w:r>
      <w:r>
        <w:rPr>
          <w:lang w:val="en-US"/>
        </w:rPr>
        <w:t>/____</w:t>
      </w:r>
      <w:proofErr w:type="spellStart"/>
      <w:r>
        <w:t>п.л</w:t>
      </w:r>
      <w:proofErr w:type="spellEnd"/>
      <w:r>
        <w:rPr>
          <w:lang w:val="en-US"/>
        </w:rPr>
        <w:t>)</w:t>
      </w:r>
      <w:r w:rsidRPr="00953D05">
        <w:rPr>
          <w:lang w:val="en-US"/>
        </w:rPr>
        <w:t>.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  <w:rPr>
          <w:lang w:val="en-US"/>
        </w:rPr>
      </w:pPr>
      <w:proofErr w:type="spellStart"/>
      <w:r>
        <w:rPr>
          <w:lang w:val="en-US"/>
        </w:rPr>
        <w:t>Bagdasaryan</w:t>
      </w:r>
      <w:proofErr w:type="spellEnd"/>
      <w:r>
        <w:rPr>
          <w:lang w:val="en-US"/>
        </w:rPr>
        <w:t xml:space="preserve"> G.G., </w:t>
      </w:r>
      <w:proofErr w:type="spellStart"/>
      <w:r>
        <w:rPr>
          <w:lang w:val="en-US"/>
        </w:rPr>
        <w:t>KostyrinE.V</w:t>
      </w:r>
      <w:proofErr w:type="spellEnd"/>
      <w:r>
        <w:rPr>
          <w:lang w:val="en-US"/>
        </w:rPr>
        <w:t>. Managing the Development of Dental Care Using Digital Technologies // 2023 16</w:t>
      </w:r>
      <w:r w:rsidRPr="00E3204A">
        <w:rPr>
          <w:lang w:val="en-US"/>
        </w:rPr>
        <w:t>th</w:t>
      </w:r>
      <w:r>
        <w:rPr>
          <w:lang w:val="en-US"/>
        </w:rPr>
        <w:t xml:space="preserve"> International Conference Management of Large-Scale System Development (MLSD’2023). DOI: </w:t>
      </w:r>
      <w:r w:rsidRPr="00E3204A">
        <w:rPr>
          <w:lang w:val="en-US"/>
        </w:rPr>
        <w:t>10.1109/MLSD58227.2023.10303880</w:t>
      </w:r>
      <w:r>
        <w:rPr>
          <w:lang w:val="en-US"/>
        </w:rPr>
        <w:t>. (____</w:t>
      </w:r>
      <w:r>
        <w:t>п</w:t>
      </w:r>
      <w:r w:rsidRPr="00D65BBA">
        <w:rPr>
          <w:lang w:val="en-US"/>
        </w:rPr>
        <w:t>.</w:t>
      </w:r>
      <w:r>
        <w:t>л</w:t>
      </w:r>
      <w:r w:rsidRPr="00D65BBA">
        <w:rPr>
          <w:lang w:val="en-US"/>
        </w:rPr>
        <w:t>.</w:t>
      </w:r>
      <w:r>
        <w:rPr>
          <w:lang w:val="en-US"/>
        </w:rPr>
        <w:t>/____</w:t>
      </w:r>
      <w:proofErr w:type="spellStart"/>
      <w:r>
        <w:t>п.л</w:t>
      </w:r>
      <w:proofErr w:type="spellEnd"/>
      <w:r>
        <w:rPr>
          <w:lang w:val="en-US"/>
        </w:rPr>
        <w:t>)</w:t>
      </w:r>
      <w:r w:rsidRPr="00953D05">
        <w:rPr>
          <w:lang w:val="en-US"/>
        </w:rPr>
        <w:t>.</w:t>
      </w:r>
    </w:p>
    <w:p w:rsidR="002D6990" w:rsidRPr="00B84535" w:rsidRDefault="002D6990" w:rsidP="002D6990">
      <w:pPr>
        <w:adjustRightInd w:val="0"/>
        <w:spacing w:before="120" w:after="120" w:line="216" w:lineRule="auto"/>
        <w:jc w:val="center"/>
        <w:rPr>
          <w:b/>
          <w:bCs/>
          <w:iCs/>
        </w:rPr>
      </w:pPr>
      <w:r>
        <w:rPr>
          <w:b/>
          <w:bCs/>
          <w:iCs/>
        </w:rPr>
        <w:t>Научные с</w:t>
      </w:r>
      <w:r w:rsidRPr="00B84535">
        <w:rPr>
          <w:b/>
          <w:bCs/>
          <w:iCs/>
        </w:rPr>
        <w:t xml:space="preserve">татьи в </w:t>
      </w:r>
      <w:r>
        <w:rPr>
          <w:b/>
          <w:bCs/>
          <w:iCs/>
        </w:rPr>
        <w:t>рецензируемых</w:t>
      </w:r>
      <w:r w:rsidRPr="00B84535">
        <w:rPr>
          <w:b/>
          <w:bCs/>
          <w:iCs/>
        </w:rPr>
        <w:t xml:space="preserve"> журналах, </w:t>
      </w:r>
      <w:r>
        <w:rPr>
          <w:b/>
          <w:bCs/>
          <w:iCs/>
        </w:rPr>
        <w:br/>
      </w:r>
      <w:r w:rsidRPr="00B84535">
        <w:rPr>
          <w:b/>
          <w:bCs/>
          <w:iCs/>
        </w:rPr>
        <w:t>рекомендованных ВАК</w:t>
      </w:r>
      <w:r>
        <w:rPr>
          <w:b/>
          <w:bCs/>
          <w:iCs/>
        </w:rPr>
        <w:t xml:space="preserve"> при </w:t>
      </w:r>
      <w:proofErr w:type="spellStart"/>
      <w:r>
        <w:rPr>
          <w:b/>
          <w:bCs/>
          <w:iCs/>
        </w:rPr>
        <w:t>Минобрнауки</w:t>
      </w:r>
      <w:proofErr w:type="spellEnd"/>
      <w:r>
        <w:rPr>
          <w:b/>
          <w:bCs/>
          <w:iCs/>
        </w:rPr>
        <w:t xml:space="preserve"> России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</w:pPr>
      <w:r>
        <w:t xml:space="preserve">Багдасарян Г.Г., </w:t>
      </w:r>
      <w:proofErr w:type="spellStart"/>
      <w:r>
        <w:t>Костырин</w:t>
      </w:r>
      <w:proofErr w:type="spellEnd"/>
      <w:r>
        <w:t xml:space="preserve"> Е.В., ______Функциональное моделирование комплексной системы управления стоматологическими услугами // Финансовая аналитика. 2024. №___, Том___. С.___</w:t>
      </w:r>
      <w:r w:rsidRPr="00E3204A">
        <w:t xml:space="preserve"> </w:t>
      </w:r>
      <w:r>
        <w:t>(___</w:t>
      </w:r>
      <w:proofErr w:type="spellStart"/>
      <w:r>
        <w:t>п.л</w:t>
      </w:r>
      <w:proofErr w:type="spellEnd"/>
      <w:r>
        <w:t>./___</w:t>
      </w:r>
      <w:proofErr w:type="spellStart"/>
      <w:r>
        <w:t>п.л</w:t>
      </w:r>
      <w:proofErr w:type="spellEnd"/>
      <w:r>
        <w:t>.).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</w:pPr>
      <w:r>
        <w:t xml:space="preserve">Багдасарян Г.Г., </w:t>
      </w:r>
      <w:proofErr w:type="spellStart"/>
      <w:r>
        <w:t>Костырин</w:t>
      </w:r>
      <w:proofErr w:type="spellEnd"/>
      <w:r>
        <w:t xml:space="preserve"> Е.В., </w:t>
      </w:r>
      <w:proofErr w:type="spellStart"/>
      <w:r>
        <w:t>Золотницкий</w:t>
      </w:r>
      <w:proofErr w:type="spellEnd"/>
      <w:r>
        <w:t xml:space="preserve"> И.В., </w:t>
      </w:r>
      <w:proofErr w:type="spellStart"/>
      <w:r>
        <w:t>Стерликов</w:t>
      </w:r>
      <w:proofErr w:type="spellEnd"/>
      <w:r>
        <w:t xml:space="preserve"> П.Ф., Арутюнов С.А. Теоретические аспекты стратегического планирования в стоматологии // Российская стоматология. 2024. № 2, Том 16. С. 3-7 (0,43 </w:t>
      </w:r>
      <w:proofErr w:type="spellStart"/>
      <w:r>
        <w:t>п.л</w:t>
      </w:r>
      <w:proofErr w:type="spellEnd"/>
      <w:r>
        <w:t xml:space="preserve">. / 0,27 </w:t>
      </w:r>
      <w:proofErr w:type="spellStart"/>
      <w:r>
        <w:t>п.л</w:t>
      </w:r>
      <w:proofErr w:type="spellEnd"/>
      <w:r>
        <w:t>.).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</w:pPr>
      <w:r>
        <w:t xml:space="preserve">Багдасарян Г.Г., </w:t>
      </w:r>
      <w:proofErr w:type="spellStart"/>
      <w:r>
        <w:t>Янушевич</w:t>
      </w:r>
      <w:proofErr w:type="spellEnd"/>
      <w:r>
        <w:t xml:space="preserve"> О.О., Арутюнов С.Д., </w:t>
      </w:r>
      <w:proofErr w:type="spellStart"/>
      <w:r>
        <w:t>Костырин</w:t>
      </w:r>
      <w:proofErr w:type="spellEnd"/>
      <w:r>
        <w:t xml:space="preserve"> Е.В., </w:t>
      </w:r>
      <w:proofErr w:type="spellStart"/>
      <w:r>
        <w:t>Золотницкий</w:t>
      </w:r>
      <w:proofErr w:type="spellEnd"/>
      <w:r>
        <w:t xml:space="preserve"> И.В., </w:t>
      </w:r>
      <w:proofErr w:type="spellStart"/>
      <w:r>
        <w:t>Киракосян</w:t>
      </w:r>
      <w:proofErr w:type="spellEnd"/>
      <w:r>
        <w:t xml:space="preserve"> Л.Г., Соколов Е.В. Экономическая эффективность цифровой трансформации технологии несъёмного протезирования в управлении стоматологическими услугами // Российская стоматология. 2022. № 2, Том 15. С. 3-13 (___</w:t>
      </w:r>
      <w:proofErr w:type="spellStart"/>
      <w:r>
        <w:t>п.л</w:t>
      </w:r>
      <w:proofErr w:type="spellEnd"/>
      <w:r>
        <w:t>./___</w:t>
      </w:r>
      <w:proofErr w:type="spellStart"/>
      <w:r>
        <w:t>п.л</w:t>
      </w:r>
      <w:proofErr w:type="spellEnd"/>
      <w:r>
        <w:t>.).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</w:pPr>
      <w:r>
        <w:t xml:space="preserve">Багдасарян Г.Г., </w:t>
      </w:r>
      <w:proofErr w:type="spellStart"/>
      <w:r>
        <w:t>Янушевич</w:t>
      </w:r>
      <w:proofErr w:type="spellEnd"/>
      <w:r>
        <w:t xml:space="preserve"> О.О., Арутюнов С.Д., </w:t>
      </w:r>
      <w:proofErr w:type="spellStart"/>
      <w:r>
        <w:t>Костырин</w:t>
      </w:r>
      <w:proofErr w:type="spellEnd"/>
      <w:r>
        <w:t xml:space="preserve"> Е.В., </w:t>
      </w:r>
      <w:proofErr w:type="spellStart"/>
      <w:r>
        <w:t>Золотницкий</w:t>
      </w:r>
      <w:proofErr w:type="spellEnd"/>
      <w:r>
        <w:t xml:space="preserve"> И.В., </w:t>
      </w:r>
      <w:proofErr w:type="spellStart"/>
      <w:r>
        <w:t>Киракосян</w:t>
      </w:r>
      <w:proofErr w:type="spellEnd"/>
      <w:r>
        <w:t xml:space="preserve"> Л.Г., Соколов Е.В., </w:t>
      </w:r>
      <w:proofErr w:type="spellStart"/>
      <w:r>
        <w:t>Стерликов</w:t>
      </w:r>
      <w:proofErr w:type="spellEnd"/>
      <w:r>
        <w:t xml:space="preserve"> П.Ф., Грачёв Д.И. Экономико-математическая модель стимулирования труда врачей-стоматологов // Экономика и управление: проблемы, решения. 2022. № 4, Том 1. С. 5-15 (___</w:t>
      </w:r>
      <w:proofErr w:type="spellStart"/>
      <w:r>
        <w:t>п.л</w:t>
      </w:r>
      <w:proofErr w:type="spellEnd"/>
      <w:r>
        <w:t>./___</w:t>
      </w:r>
      <w:proofErr w:type="spellStart"/>
      <w:r>
        <w:t>п.л</w:t>
      </w:r>
      <w:proofErr w:type="spellEnd"/>
      <w:r>
        <w:t>.).</w:t>
      </w:r>
    </w:p>
    <w:p w:rsidR="002D6990" w:rsidRDefault="002D6990" w:rsidP="002D6990">
      <w:pPr>
        <w:pStyle w:val="af7"/>
        <w:numPr>
          <w:ilvl w:val="0"/>
          <w:numId w:val="2"/>
        </w:numPr>
        <w:tabs>
          <w:tab w:val="left" w:pos="1134"/>
        </w:tabs>
        <w:adjustRightInd w:val="0"/>
        <w:spacing w:line="216" w:lineRule="auto"/>
        <w:ind w:left="0" w:firstLine="709"/>
        <w:jc w:val="both"/>
      </w:pPr>
      <w:r>
        <w:t xml:space="preserve">Багдасарян Г.Г., </w:t>
      </w:r>
      <w:proofErr w:type="spellStart"/>
      <w:r>
        <w:t>Янушевич</w:t>
      </w:r>
      <w:proofErr w:type="spellEnd"/>
      <w:r>
        <w:t xml:space="preserve"> О.О., Арутюнов С.Д., </w:t>
      </w:r>
      <w:proofErr w:type="spellStart"/>
      <w:r>
        <w:t>Костырин</w:t>
      </w:r>
      <w:proofErr w:type="spellEnd"/>
      <w:r>
        <w:t xml:space="preserve"> Е.В., </w:t>
      </w:r>
      <w:proofErr w:type="spellStart"/>
      <w:r>
        <w:t>Золотницкий</w:t>
      </w:r>
      <w:proofErr w:type="spellEnd"/>
      <w:r>
        <w:t xml:space="preserve"> И.В., </w:t>
      </w:r>
      <w:proofErr w:type="spellStart"/>
      <w:r>
        <w:t>Киракосян</w:t>
      </w:r>
      <w:proofErr w:type="spellEnd"/>
      <w:r>
        <w:t xml:space="preserve"> Л.Г., Соколов Е.В., </w:t>
      </w:r>
      <w:proofErr w:type="spellStart"/>
      <w:r>
        <w:t>Мальгинов</w:t>
      </w:r>
      <w:proofErr w:type="spellEnd"/>
      <w:r>
        <w:t xml:space="preserve"> Н.Н., </w:t>
      </w:r>
      <w:proofErr w:type="spellStart"/>
      <w:r>
        <w:t>Харах</w:t>
      </w:r>
      <w:proofErr w:type="spellEnd"/>
      <w:r>
        <w:t xml:space="preserve"> Я.Н. Экономическая эффективность использования трёхмерной печати в технологии изготовления несъёмных протезов-прототипов // Экономика и управление: проблемы, решения. 2022. № 8, Том 1. С. 111-132 (___</w:t>
      </w:r>
      <w:proofErr w:type="spellStart"/>
      <w:r>
        <w:t>п.л</w:t>
      </w:r>
      <w:proofErr w:type="spellEnd"/>
      <w:r>
        <w:t>./___</w:t>
      </w:r>
      <w:proofErr w:type="spellStart"/>
      <w:r>
        <w:t>п.л</w:t>
      </w:r>
      <w:proofErr w:type="spellEnd"/>
      <w:r>
        <w:t>.).</w:t>
      </w:r>
    </w:p>
    <w:p w:rsidR="002D6990" w:rsidRPr="00B84535" w:rsidRDefault="002D6990" w:rsidP="002D6990">
      <w:pPr>
        <w:pStyle w:val="af7"/>
        <w:adjustRightInd w:val="0"/>
        <w:spacing w:before="120" w:after="120" w:line="216" w:lineRule="auto"/>
        <w:ind w:left="0"/>
        <w:contextualSpacing w:val="0"/>
        <w:jc w:val="center"/>
        <w:rPr>
          <w:b/>
          <w:bCs/>
          <w:iCs/>
        </w:rPr>
      </w:pPr>
      <w:r>
        <w:rPr>
          <w:b/>
          <w:bCs/>
          <w:iCs/>
        </w:rPr>
        <w:t>Научные труды в других изданиях</w:t>
      </w:r>
    </w:p>
    <w:p w:rsidR="002D6990" w:rsidRPr="00B327D5" w:rsidRDefault="002D6990" w:rsidP="002D6990">
      <w:pPr>
        <w:pStyle w:val="af7"/>
        <w:numPr>
          <w:ilvl w:val="0"/>
          <w:numId w:val="2"/>
        </w:numPr>
        <w:tabs>
          <w:tab w:val="left" w:pos="709"/>
        </w:tabs>
        <w:adjustRightInd w:val="0"/>
        <w:spacing w:line="216" w:lineRule="auto"/>
        <w:ind w:left="0" w:firstLine="709"/>
        <w:jc w:val="both"/>
      </w:pPr>
      <w:proofErr w:type="spellStart"/>
      <w:r w:rsidRPr="003D3AC1">
        <w:t>Костырин</w:t>
      </w:r>
      <w:proofErr w:type="spellEnd"/>
      <w:r w:rsidRPr="003D3AC1">
        <w:t xml:space="preserve"> Е.В., </w:t>
      </w:r>
      <w:r>
        <w:t>Багдасарян Г.Г.</w:t>
      </w:r>
      <w:r w:rsidRPr="003D3AC1">
        <w:t xml:space="preserve"> </w:t>
      </w:r>
      <w:r>
        <w:t>Управление развитием стоматологической помощи с использованием цифровых технологий</w:t>
      </w:r>
      <w:r w:rsidRPr="003D3AC1">
        <w:t xml:space="preserve"> // </w:t>
      </w:r>
      <w:r w:rsidRPr="00B327D5">
        <w:t>Управление развитием крупномасштабных систем (</w:t>
      </w:r>
      <w:r w:rsidRPr="00B327D5">
        <w:rPr>
          <w:lang w:val="en-US"/>
        </w:rPr>
        <w:t>MLSD</w:t>
      </w:r>
      <w:r w:rsidRPr="00B327D5">
        <w:t>’20</w:t>
      </w:r>
      <w:r>
        <w:t>23</w:t>
      </w:r>
      <w:r w:rsidRPr="00B327D5">
        <w:t>): Материалы 1</w:t>
      </w:r>
      <w:r>
        <w:t>6</w:t>
      </w:r>
      <w:r w:rsidRPr="00B327D5">
        <w:t>-ой международной конференции / Под общ. ред. С.Н. Васильева, А.Д. Цвиркуна. М., 20</w:t>
      </w:r>
      <w:r>
        <w:t>23</w:t>
      </w:r>
      <w:r w:rsidRPr="00B327D5">
        <w:t>. С. 1</w:t>
      </w:r>
      <w:r>
        <w:t>553</w:t>
      </w:r>
      <w:r w:rsidRPr="00B327D5">
        <w:t>-1</w:t>
      </w:r>
      <w:r>
        <w:t>564</w:t>
      </w:r>
      <w:r w:rsidRPr="00B327D5">
        <w:t xml:space="preserve"> (0,57 </w:t>
      </w:r>
      <w:proofErr w:type="spellStart"/>
      <w:r w:rsidRPr="00B327D5">
        <w:t>п.л</w:t>
      </w:r>
      <w:proofErr w:type="spellEnd"/>
      <w:r w:rsidRPr="00B327D5">
        <w:t xml:space="preserve">. / 0,35 </w:t>
      </w:r>
      <w:proofErr w:type="spellStart"/>
      <w:r w:rsidRPr="00B327D5">
        <w:t>п.л</w:t>
      </w:r>
      <w:proofErr w:type="spellEnd"/>
      <w:r w:rsidRPr="00B327D5">
        <w:t>.).</w:t>
      </w:r>
    </w:p>
    <w:p w:rsidR="002D6990" w:rsidRPr="00B84535" w:rsidRDefault="002D6990" w:rsidP="002D6990">
      <w:pPr>
        <w:pStyle w:val="af7"/>
        <w:adjustRightInd w:val="0"/>
        <w:spacing w:before="120" w:after="120" w:line="216" w:lineRule="auto"/>
        <w:ind w:left="0"/>
        <w:contextualSpacing w:val="0"/>
        <w:jc w:val="center"/>
        <w:rPr>
          <w:b/>
          <w:bCs/>
          <w:iCs/>
        </w:rPr>
      </w:pPr>
      <w:r w:rsidRPr="00B84535">
        <w:rPr>
          <w:b/>
          <w:bCs/>
          <w:iCs/>
        </w:rPr>
        <w:t>Патенты</w:t>
      </w:r>
      <w:r>
        <w:rPr>
          <w:b/>
          <w:bCs/>
          <w:iCs/>
        </w:rPr>
        <w:t xml:space="preserve"> на полезные модели</w:t>
      </w:r>
    </w:p>
    <w:p w:rsidR="00AA6DB7" w:rsidRPr="00AA6DB7" w:rsidRDefault="002D6990" w:rsidP="00AA6DB7">
      <w:pPr>
        <w:pStyle w:val="af7"/>
        <w:numPr>
          <w:ilvl w:val="0"/>
          <w:numId w:val="2"/>
        </w:numPr>
        <w:tabs>
          <w:tab w:val="left" w:pos="1418"/>
        </w:tabs>
        <w:adjustRightInd w:val="0"/>
        <w:spacing w:line="216" w:lineRule="auto"/>
        <w:ind w:left="0" w:firstLine="709"/>
        <w:jc w:val="both"/>
      </w:pPr>
      <w:r w:rsidRPr="00846A46">
        <w:t>Автоматизированное устройство для оценки экономической эффективности использования цифровых технологий в стоматологии</w:t>
      </w:r>
      <w:r w:rsidRPr="00B84535">
        <w:t xml:space="preserve">. Патент </w:t>
      </w:r>
      <w:r>
        <w:t>______</w:t>
      </w:r>
      <w:r w:rsidRPr="00B84535">
        <w:t xml:space="preserve">. Российская Федерация: </w:t>
      </w:r>
      <w:r>
        <w:t>__________</w:t>
      </w:r>
      <w:r w:rsidRPr="00B84535">
        <w:t xml:space="preserve"> /</w:t>
      </w:r>
      <w:r>
        <w:t xml:space="preserve"> Багдасарян Г.Г., </w:t>
      </w:r>
      <w:proofErr w:type="spellStart"/>
      <w:r w:rsidRPr="00B84535">
        <w:t>Костырин</w:t>
      </w:r>
      <w:proofErr w:type="spellEnd"/>
      <w:r w:rsidRPr="00B84535">
        <w:t xml:space="preserve"> Е.В.</w:t>
      </w:r>
      <w:r>
        <w:t xml:space="preserve">, </w:t>
      </w:r>
      <w:proofErr w:type="spellStart"/>
      <w:r>
        <w:t>Янушевич</w:t>
      </w:r>
      <w:proofErr w:type="spellEnd"/>
      <w:r>
        <w:t xml:space="preserve"> О.О., </w:t>
      </w:r>
      <w:proofErr w:type="spellStart"/>
      <w:r>
        <w:t>Киракосян</w:t>
      </w:r>
      <w:proofErr w:type="spellEnd"/>
      <w:r>
        <w:t xml:space="preserve"> Л.Г., Соколов Е.В., </w:t>
      </w:r>
      <w:proofErr w:type="spellStart"/>
      <w:r>
        <w:t>Золотницкий</w:t>
      </w:r>
      <w:proofErr w:type="spellEnd"/>
      <w:r>
        <w:t xml:space="preserve"> И.В., </w:t>
      </w:r>
      <w:proofErr w:type="spellStart"/>
      <w:r>
        <w:t>Стерликов</w:t>
      </w:r>
      <w:proofErr w:type="spellEnd"/>
      <w:r>
        <w:t xml:space="preserve"> П.Ф., </w:t>
      </w:r>
      <w:proofErr w:type="spellStart"/>
      <w:r>
        <w:t>Мальгинов</w:t>
      </w:r>
      <w:proofErr w:type="spellEnd"/>
      <w:r>
        <w:t xml:space="preserve"> Н.Н., </w:t>
      </w:r>
      <w:proofErr w:type="spellStart"/>
      <w:r>
        <w:t>Харах</w:t>
      </w:r>
      <w:proofErr w:type="spellEnd"/>
      <w:r>
        <w:t xml:space="preserve"> Я.Н., Арутюнов Д.С.</w:t>
      </w:r>
      <w:r w:rsidRPr="00B84535">
        <w:t>; заявка 20</w:t>
      </w:r>
      <w:r>
        <w:t>23102382</w:t>
      </w:r>
      <w:r w:rsidRPr="00B84535">
        <w:t xml:space="preserve">, </w:t>
      </w:r>
      <w:r>
        <w:t>03</w:t>
      </w:r>
      <w:r w:rsidRPr="00B84535">
        <w:t>.</w:t>
      </w:r>
      <w:r>
        <w:t>02</w:t>
      </w:r>
      <w:r w:rsidRPr="00B84535">
        <w:t>.20</w:t>
      </w:r>
      <w:r>
        <w:t>23</w:t>
      </w:r>
      <w:r w:rsidRPr="00B84535">
        <w:t xml:space="preserve">; </w:t>
      </w:r>
      <w:proofErr w:type="spellStart"/>
      <w:r w:rsidRPr="00B84535">
        <w:t>опубл</w:t>
      </w:r>
      <w:proofErr w:type="spellEnd"/>
      <w:r w:rsidRPr="00B84535">
        <w:t xml:space="preserve">. </w:t>
      </w:r>
      <w:r>
        <w:t>____</w:t>
      </w:r>
      <w:r w:rsidRPr="00B84535">
        <w:t xml:space="preserve">, </w:t>
      </w:r>
      <w:proofErr w:type="spellStart"/>
      <w:r w:rsidRPr="00B84535">
        <w:t>Бюл</w:t>
      </w:r>
      <w:proofErr w:type="spellEnd"/>
      <w:r w:rsidRPr="00B84535">
        <w:t xml:space="preserve">. № </w:t>
      </w:r>
      <w:r>
        <w:t>_</w:t>
      </w:r>
      <w:r w:rsidRPr="00B84535">
        <w:t>.</w:t>
      </w:r>
    </w:p>
    <w:sectPr w:rsidR="00AA6DB7" w:rsidRPr="00AA6DB7" w:rsidSect="008952FC">
      <w:footerReference w:type="even" r:id="rId15"/>
      <w:footerReference w:type="default" r:id="rId16"/>
      <w:pgSz w:w="11906" w:h="16838"/>
      <w:pgMar w:top="1134" w:right="992" w:bottom="1134" w:left="992" w:header="567" w:footer="567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990" w:rsidRDefault="002D6990">
      <w:r>
        <w:separator/>
      </w:r>
    </w:p>
  </w:endnote>
  <w:endnote w:type="continuationSeparator" w:id="0">
    <w:p w:rsidR="002D6990" w:rsidRDefault="002D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990" w:rsidRDefault="002D6990">
    <w:pPr>
      <w:pStyle w:val="ae"/>
      <w:jc w:val="right"/>
    </w:pPr>
  </w:p>
  <w:p w:rsidR="002D6990" w:rsidRDefault="002D6990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990" w:rsidRDefault="002D6990">
    <w:pPr>
      <w:pStyle w:val="ae"/>
      <w:jc w:val="right"/>
    </w:pPr>
  </w:p>
  <w:p w:rsidR="002D6990" w:rsidRPr="006703BC" w:rsidRDefault="002D6990" w:rsidP="00E81EC9">
    <w:pPr>
      <w:pStyle w:val="ae"/>
      <w:jc w:val="center"/>
      <w:rPr>
        <w:rFonts w:ascii="Times New Roman" w:hAnsi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9569"/>
      <w:docPartObj>
        <w:docPartGallery w:val="Page Numbers (Bottom of Page)"/>
        <w:docPartUnique/>
      </w:docPartObj>
    </w:sdtPr>
    <w:sdtEndPr/>
    <w:sdtContent>
      <w:p w:rsidR="002D6990" w:rsidRDefault="002D6990">
        <w:pPr>
          <w:pStyle w:val="ae"/>
        </w:pPr>
        <w:r w:rsidRPr="008952FC">
          <w:rPr>
            <w:rFonts w:ascii="Times New Roman" w:hAnsi="Times New Roman"/>
            <w:sz w:val="24"/>
            <w:szCs w:val="24"/>
          </w:rPr>
          <w:fldChar w:fldCharType="begin"/>
        </w:r>
        <w:r w:rsidRPr="008952FC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8952FC">
          <w:rPr>
            <w:rFonts w:ascii="Times New Roman" w:hAnsi="Times New Roman"/>
            <w:sz w:val="24"/>
            <w:szCs w:val="24"/>
          </w:rPr>
          <w:fldChar w:fldCharType="separate"/>
        </w:r>
        <w:r w:rsidR="00B7147E">
          <w:rPr>
            <w:rFonts w:ascii="Times New Roman" w:hAnsi="Times New Roman"/>
            <w:noProof/>
            <w:sz w:val="24"/>
            <w:szCs w:val="24"/>
          </w:rPr>
          <w:t>24</w:t>
        </w:r>
        <w:r w:rsidRPr="008952F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957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D6990" w:rsidRDefault="002D6990" w:rsidP="008952FC">
        <w:pPr>
          <w:pStyle w:val="ae"/>
          <w:jc w:val="right"/>
        </w:pPr>
        <w:r w:rsidRPr="008952FC">
          <w:rPr>
            <w:rFonts w:ascii="Times New Roman" w:hAnsi="Times New Roman"/>
            <w:sz w:val="24"/>
            <w:szCs w:val="24"/>
          </w:rPr>
          <w:fldChar w:fldCharType="begin"/>
        </w:r>
        <w:r w:rsidRPr="008952FC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8952FC">
          <w:rPr>
            <w:rFonts w:ascii="Times New Roman" w:hAnsi="Times New Roman"/>
            <w:sz w:val="24"/>
            <w:szCs w:val="24"/>
          </w:rPr>
          <w:fldChar w:fldCharType="separate"/>
        </w:r>
        <w:r w:rsidR="00B7147E">
          <w:rPr>
            <w:rFonts w:ascii="Times New Roman" w:hAnsi="Times New Roman"/>
            <w:noProof/>
            <w:sz w:val="24"/>
            <w:szCs w:val="24"/>
          </w:rPr>
          <w:t>21</w:t>
        </w:r>
        <w:r w:rsidRPr="008952F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990" w:rsidRDefault="002D6990">
      <w:r>
        <w:separator/>
      </w:r>
    </w:p>
  </w:footnote>
  <w:footnote w:type="continuationSeparator" w:id="0">
    <w:p w:rsidR="002D6990" w:rsidRDefault="002D6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D3B2D"/>
    <w:multiLevelType w:val="multilevel"/>
    <w:tmpl w:val="EC9E244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D22760"/>
    <w:multiLevelType w:val="hybridMultilevel"/>
    <w:tmpl w:val="F7B473E6"/>
    <w:lvl w:ilvl="0" w:tplc="0419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85EAD"/>
    <w:multiLevelType w:val="hybridMultilevel"/>
    <w:tmpl w:val="18C6B4A0"/>
    <w:lvl w:ilvl="0" w:tplc="CCDA7DD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BE2DE6"/>
    <w:multiLevelType w:val="hybridMultilevel"/>
    <w:tmpl w:val="7AE2BE12"/>
    <w:lvl w:ilvl="0" w:tplc="6284D2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F1B7B"/>
    <w:multiLevelType w:val="hybridMultilevel"/>
    <w:tmpl w:val="C53896E2"/>
    <w:lvl w:ilvl="0" w:tplc="ED0A568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84E4E"/>
    <w:multiLevelType w:val="hybridMultilevel"/>
    <w:tmpl w:val="FCE467B0"/>
    <w:lvl w:ilvl="0" w:tplc="5F9C4D4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B14AA"/>
    <w:multiLevelType w:val="hybridMultilevel"/>
    <w:tmpl w:val="193463F8"/>
    <w:lvl w:ilvl="0" w:tplc="FD7895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CC6062D"/>
    <w:multiLevelType w:val="hybridMultilevel"/>
    <w:tmpl w:val="9A460BC4"/>
    <w:lvl w:ilvl="0" w:tplc="B6F8BEA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D4B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82F4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A0AD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DA8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00F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AC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0BA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800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D5E656B"/>
    <w:multiLevelType w:val="hybridMultilevel"/>
    <w:tmpl w:val="0FBC0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2E4"/>
    <w:multiLevelType w:val="hybridMultilevel"/>
    <w:tmpl w:val="18C6B4A0"/>
    <w:lvl w:ilvl="0" w:tplc="CCDA7DD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0875CAE"/>
    <w:multiLevelType w:val="multilevel"/>
    <w:tmpl w:val="3B90771C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6734021C"/>
    <w:multiLevelType w:val="hybridMultilevel"/>
    <w:tmpl w:val="26E8D694"/>
    <w:lvl w:ilvl="0" w:tplc="A77E3D7E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10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8"/>
  </w:num>
  <w:num w:numId="11">
    <w:abstractNumId w:val="0"/>
  </w:num>
  <w:num w:numId="1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evenAndOddHeaders/>
  <w:drawingGridHorizontalSpacing w:val="140"/>
  <w:displayHorizontalDrawingGridEvery w:val="2"/>
  <w:characterSpacingControl w:val="doNotCompress"/>
  <w:hdrShapeDefaults>
    <o:shapedefaults v:ext="edit" spidmax="582657" style="mso-position-horizontal:center;mso-width-percent:400;mso-height-percent:200;mso-width-relative:margin;mso-height-relative:margin" fillcolor="white" stroke="f">
      <v:fill color="white"/>
      <v:stroke on="f"/>
      <v:textbox style="mso-fit-shape-to-text: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EC9"/>
    <w:rsid w:val="000002FD"/>
    <w:rsid w:val="00002997"/>
    <w:rsid w:val="000030C6"/>
    <w:rsid w:val="0000460F"/>
    <w:rsid w:val="00006C47"/>
    <w:rsid w:val="000129CA"/>
    <w:rsid w:val="000143CB"/>
    <w:rsid w:val="000169EB"/>
    <w:rsid w:val="00020A03"/>
    <w:rsid w:val="00021CA2"/>
    <w:rsid w:val="00027C4D"/>
    <w:rsid w:val="00027D98"/>
    <w:rsid w:val="00030799"/>
    <w:rsid w:val="00030B50"/>
    <w:rsid w:val="00030CFC"/>
    <w:rsid w:val="000317F3"/>
    <w:rsid w:val="000321B4"/>
    <w:rsid w:val="00032367"/>
    <w:rsid w:val="000346CE"/>
    <w:rsid w:val="000432F4"/>
    <w:rsid w:val="00043813"/>
    <w:rsid w:val="00046A76"/>
    <w:rsid w:val="000479CD"/>
    <w:rsid w:val="0005132F"/>
    <w:rsid w:val="0005152E"/>
    <w:rsid w:val="000565FB"/>
    <w:rsid w:val="0006334C"/>
    <w:rsid w:val="00067564"/>
    <w:rsid w:val="00071E9C"/>
    <w:rsid w:val="00071EB5"/>
    <w:rsid w:val="000722D2"/>
    <w:rsid w:val="000824CB"/>
    <w:rsid w:val="00084FD5"/>
    <w:rsid w:val="0009126C"/>
    <w:rsid w:val="000920F2"/>
    <w:rsid w:val="00093578"/>
    <w:rsid w:val="00093AD8"/>
    <w:rsid w:val="00093DD0"/>
    <w:rsid w:val="000953F8"/>
    <w:rsid w:val="00095457"/>
    <w:rsid w:val="00097FDB"/>
    <w:rsid w:val="000A2F47"/>
    <w:rsid w:val="000A6E61"/>
    <w:rsid w:val="000A70DE"/>
    <w:rsid w:val="000A7A97"/>
    <w:rsid w:val="000B03E1"/>
    <w:rsid w:val="000B1DAB"/>
    <w:rsid w:val="000B3CCC"/>
    <w:rsid w:val="000B4F4E"/>
    <w:rsid w:val="000B6D15"/>
    <w:rsid w:val="000B71A0"/>
    <w:rsid w:val="000B77DD"/>
    <w:rsid w:val="000C0694"/>
    <w:rsid w:val="000C6404"/>
    <w:rsid w:val="000D3866"/>
    <w:rsid w:val="000D5C24"/>
    <w:rsid w:val="000D7A98"/>
    <w:rsid w:val="000E3527"/>
    <w:rsid w:val="000E3D27"/>
    <w:rsid w:val="000E44FB"/>
    <w:rsid w:val="000F004A"/>
    <w:rsid w:val="000F1D97"/>
    <w:rsid w:val="000F23C7"/>
    <w:rsid w:val="000F3574"/>
    <w:rsid w:val="000F6BD2"/>
    <w:rsid w:val="00100814"/>
    <w:rsid w:val="0010083E"/>
    <w:rsid w:val="0010084E"/>
    <w:rsid w:val="001013EF"/>
    <w:rsid w:val="00101830"/>
    <w:rsid w:val="00102A09"/>
    <w:rsid w:val="00105F4C"/>
    <w:rsid w:val="00110121"/>
    <w:rsid w:val="0011280C"/>
    <w:rsid w:val="00112AEC"/>
    <w:rsid w:val="001179EA"/>
    <w:rsid w:val="00117D1D"/>
    <w:rsid w:val="00122013"/>
    <w:rsid w:val="0012203F"/>
    <w:rsid w:val="001238D0"/>
    <w:rsid w:val="00123BE2"/>
    <w:rsid w:val="001242F8"/>
    <w:rsid w:val="00124C1A"/>
    <w:rsid w:val="0012547B"/>
    <w:rsid w:val="0013395B"/>
    <w:rsid w:val="00133F42"/>
    <w:rsid w:val="00135D71"/>
    <w:rsid w:val="001363FB"/>
    <w:rsid w:val="00142D18"/>
    <w:rsid w:val="001436DA"/>
    <w:rsid w:val="00145760"/>
    <w:rsid w:val="00146CC1"/>
    <w:rsid w:val="00154588"/>
    <w:rsid w:val="00154960"/>
    <w:rsid w:val="001556B7"/>
    <w:rsid w:val="00157591"/>
    <w:rsid w:val="00157A51"/>
    <w:rsid w:val="00163991"/>
    <w:rsid w:val="00163A1E"/>
    <w:rsid w:val="00165F89"/>
    <w:rsid w:val="00166765"/>
    <w:rsid w:val="001721F2"/>
    <w:rsid w:val="00176AB5"/>
    <w:rsid w:val="0018048B"/>
    <w:rsid w:val="00183813"/>
    <w:rsid w:val="00186EC5"/>
    <w:rsid w:val="001873AF"/>
    <w:rsid w:val="001930E5"/>
    <w:rsid w:val="00193139"/>
    <w:rsid w:val="00194984"/>
    <w:rsid w:val="00197B53"/>
    <w:rsid w:val="001A081A"/>
    <w:rsid w:val="001A0D7D"/>
    <w:rsid w:val="001A0E06"/>
    <w:rsid w:val="001A31E7"/>
    <w:rsid w:val="001A3FFD"/>
    <w:rsid w:val="001A6746"/>
    <w:rsid w:val="001A7AE3"/>
    <w:rsid w:val="001B009C"/>
    <w:rsid w:val="001B29F4"/>
    <w:rsid w:val="001B54CB"/>
    <w:rsid w:val="001B6B27"/>
    <w:rsid w:val="001C43F5"/>
    <w:rsid w:val="001C6A48"/>
    <w:rsid w:val="001C7B7C"/>
    <w:rsid w:val="001D1FEC"/>
    <w:rsid w:val="001D2104"/>
    <w:rsid w:val="001D2BD5"/>
    <w:rsid w:val="001D46F4"/>
    <w:rsid w:val="001D4B31"/>
    <w:rsid w:val="001D5C43"/>
    <w:rsid w:val="001D6E0E"/>
    <w:rsid w:val="001E2B58"/>
    <w:rsid w:val="001E31D5"/>
    <w:rsid w:val="001E3B6C"/>
    <w:rsid w:val="001E7DF7"/>
    <w:rsid w:val="001F2EDB"/>
    <w:rsid w:val="001F36BB"/>
    <w:rsid w:val="001F4A06"/>
    <w:rsid w:val="001F4C50"/>
    <w:rsid w:val="001F5BDD"/>
    <w:rsid w:val="001F6ECE"/>
    <w:rsid w:val="00201268"/>
    <w:rsid w:val="00201F62"/>
    <w:rsid w:val="002037BB"/>
    <w:rsid w:val="00204184"/>
    <w:rsid w:val="00204C7C"/>
    <w:rsid w:val="002057BC"/>
    <w:rsid w:val="00205A89"/>
    <w:rsid w:val="00205B47"/>
    <w:rsid w:val="0020644F"/>
    <w:rsid w:val="0020780F"/>
    <w:rsid w:val="00207C9C"/>
    <w:rsid w:val="0021475D"/>
    <w:rsid w:val="00215546"/>
    <w:rsid w:val="00216A7B"/>
    <w:rsid w:val="002241B9"/>
    <w:rsid w:val="002247F7"/>
    <w:rsid w:val="00224879"/>
    <w:rsid w:val="00224DB2"/>
    <w:rsid w:val="00225B69"/>
    <w:rsid w:val="00226BDB"/>
    <w:rsid w:val="00230646"/>
    <w:rsid w:val="002306C3"/>
    <w:rsid w:val="00231800"/>
    <w:rsid w:val="002323EF"/>
    <w:rsid w:val="002328E0"/>
    <w:rsid w:val="00232F13"/>
    <w:rsid w:val="00234AAA"/>
    <w:rsid w:val="002363DA"/>
    <w:rsid w:val="002363DE"/>
    <w:rsid w:val="002400C9"/>
    <w:rsid w:val="002400D0"/>
    <w:rsid w:val="00240F20"/>
    <w:rsid w:val="00243110"/>
    <w:rsid w:val="002431B7"/>
    <w:rsid w:val="00243FEA"/>
    <w:rsid w:val="00244464"/>
    <w:rsid w:val="00245106"/>
    <w:rsid w:val="00245751"/>
    <w:rsid w:val="0024661A"/>
    <w:rsid w:val="00250488"/>
    <w:rsid w:val="002505E1"/>
    <w:rsid w:val="00253E5B"/>
    <w:rsid w:val="00253FBD"/>
    <w:rsid w:val="00254567"/>
    <w:rsid w:val="00254BFA"/>
    <w:rsid w:val="0026074A"/>
    <w:rsid w:val="0026237E"/>
    <w:rsid w:val="002646E5"/>
    <w:rsid w:val="002670E0"/>
    <w:rsid w:val="0027056A"/>
    <w:rsid w:val="002713BD"/>
    <w:rsid w:val="00273CC8"/>
    <w:rsid w:val="00274B23"/>
    <w:rsid w:val="0027502D"/>
    <w:rsid w:val="00280705"/>
    <w:rsid w:val="00283028"/>
    <w:rsid w:val="00283D42"/>
    <w:rsid w:val="002847EC"/>
    <w:rsid w:val="002863C9"/>
    <w:rsid w:val="00291F8B"/>
    <w:rsid w:val="00294B3E"/>
    <w:rsid w:val="002A15DD"/>
    <w:rsid w:val="002A2881"/>
    <w:rsid w:val="002A5C9F"/>
    <w:rsid w:val="002A6116"/>
    <w:rsid w:val="002A7DAC"/>
    <w:rsid w:val="002B1D01"/>
    <w:rsid w:val="002B3BE4"/>
    <w:rsid w:val="002B4792"/>
    <w:rsid w:val="002B531F"/>
    <w:rsid w:val="002B5643"/>
    <w:rsid w:val="002B56F0"/>
    <w:rsid w:val="002B6B3C"/>
    <w:rsid w:val="002B730D"/>
    <w:rsid w:val="002B78D7"/>
    <w:rsid w:val="002B7C1C"/>
    <w:rsid w:val="002C0297"/>
    <w:rsid w:val="002C311F"/>
    <w:rsid w:val="002C4FB6"/>
    <w:rsid w:val="002C6929"/>
    <w:rsid w:val="002D6990"/>
    <w:rsid w:val="002D6BC7"/>
    <w:rsid w:val="002D74EC"/>
    <w:rsid w:val="002E15E7"/>
    <w:rsid w:val="002E5743"/>
    <w:rsid w:val="002E5ECC"/>
    <w:rsid w:val="002F340B"/>
    <w:rsid w:val="002F3635"/>
    <w:rsid w:val="002F3777"/>
    <w:rsid w:val="002F4B90"/>
    <w:rsid w:val="002F510B"/>
    <w:rsid w:val="002F51B2"/>
    <w:rsid w:val="002F53B4"/>
    <w:rsid w:val="002F667C"/>
    <w:rsid w:val="002F71B9"/>
    <w:rsid w:val="003000CB"/>
    <w:rsid w:val="003015AA"/>
    <w:rsid w:val="00302924"/>
    <w:rsid w:val="00305CBC"/>
    <w:rsid w:val="003076B4"/>
    <w:rsid w:val="00311E47"/>
    <w:rsid w:val="003133D2"/>
    <w:rsid w:val="00313AFD"/>
    <w:rsid w:val="00313DC0"/>
    <w:rsid w:val="00314BDF"/>
    <w:rsid w:val="003164F6"/>
    <w:rsid w:val="00316562"/>
    <w:rsid w:val="00321DCC"/>
    <w:rsid w:val="0032240A"/>
    <w:rsid w:val="0032582A"/>
    <w:rsid w:val="00325BF5"/>
    <w:rsid w:val="00325FD9"/>
    <w:rsid w:val="003268B2"/>
    <w:rsid w:val="00326A70"/>
    <w:rsid w:val="00326B60"/>
    <w:rsid w:val="0032796A"/>
    <w:rsid w:val="003327AA"/>
    <w:rsid w:val="003347D5"/>
    <w:rsid w:val="00336222"/>
    <w:rsid w:val="00337ACA"/>
    <w:rsid w:val="00340B9F"/>
    <w:rsid w:val="00343B17"/>
    <w:rsid w:val="00343EE1"/>
    <w:rsid w:val="003457E9"/>
    <w:rsid w:val="00346714"/>
    <w:rsid w:val="00346A9F"/>
    <w:rsid w:val="00354291"/>
    <w:rsid w:val="003543C3"/>
    <w:rsid w:val="0035587A"/>
    <w:rsid w:val="00355B16"/>
    <w:rsid w:val="00360770"/>
    <w:rsid w:val="00363BF3"/>
    <w:rsid w:val="00363E1B"/>
    <w:rsid w:val="00364838"/>
    <w:rsid w:val="003649B6"/>
    <w:rsid w:val="003701DF"/>
    <w:rsid w:val="003717CB"/>
    <w:rsid w:val="00373064"/>
    <w:rsid w:val="00375AB8"/>
    <w:rsid w:val="0037606C"/>
    <w:rsid w:val="003805CC"/>
    <w:rsid w:val="0038297A"/>
    <w:rsid w:val="00385C45"/>
    <w:rsid w:val="00386CE4"/>
    <w:rsid w:val="00393EE9"/>
    <w:rsid w:val="00393EEA"/>
    <w:rsid w:val="00393F0A"/>
    <w:rsid w:val="00394080"/>
    <w:rsid w:val="00395860"/>
    <w:rsid w:val="00396130"/>
    <w:rsid w:val="003A1728"/>
    <w:rsid w:val="003A19D6"/>
    <w:rsid w:val="003A4498"/>
    <w:rsid w:val="003A4651"/>
    <w:rsid w:val="003B30D4"/>
    <w:rsid w:val="003B4999"/>
    <w:rsid w:val="003B4BAA"/>
    <w:rsid w:val="003B5493"/>
    <w:rsid w:val="003B73F1"/>
    <w:rsid w:val="003C2F1B"/>
    <w:rsid w:val="003C4BDA"/>
    <w:rsid w:val="003C6C91"/>
    <w:rsid w:val="003C7B49"/>
    <w:rsid w:val="003C7D68"/>
    <w:rsid w:val="003D0A6D"/>
    <w:rsid w:val="003D1570"/>
    <w:rsid w:val="003D17FA"/>
    <w:rsid w:val="003D3AC1"/>
    <w:rsid w:val="003D3C1E"/>
    <w:rsid w:val="003D3D2E"/>
    <w:rsid w:val="003E4374"/>
    <w:rsid w:val="003E44A4"/>
    <w:rsid w:val="003E5EA5"/>
    <w:rsid w:val="003E6F47"/>
    <w:rsid w:val="003F313F"/>
    <w:rsid w:val="00400E1B"/>
    <w:rsid w:val="00401C9D"/>
    <w:rsid w:val="00403CC7"/>
    <w:rsid w:val="00404931"/>
    <w:rsid w:val="00411D09"/>
    <w:rsid w:val="00412561"/>
    <w:rsid w:val="00416A64"/>
    <w:rsid w:val="004171AE"/>
    <w:rsid w:val="004177C1"/>
    <w:rsid w:val="0042325B"/>
    <w:rsid w:val="0042433B"/>
    <w:rsid w:val="00425F3D"/>
    <w:rsid w:val="00431373"/>
    <w:rsid w:val="00432749"/>
    <w:rsid w:val="00436130"/>
    <w:rsid w:val="0043695E"/>
    <w:rsid w:val="004372E6"/>
    <w:rsid w:val="0043754E"/>
    <w:rsid w:val="00441D58"/>
    <w:rsid w:val="004422C3"/>
    <w:rsid w:val="00443F57"/>
    <w:rsid w:val="00446676"/>
    <w:rsid w:val="004467F1"/>
    <w:rsid w:val="004476B5"/>
    <w:rsid w:val="00455634"/>
    <w:rsid w:val="004614E9"/>
    <w:rsid w:val="00461F07"/>
    <w:rsid w:val="004629A2"/>
    <w:rsid w:val="004659A6"/>
    <w:rsid w:val="00465A02"/>
    <w:rsid w:val="00466194"/>
    <w:rsid w:val="004711D4"/>
    <w:rsid w:val="004753E6"/>
    <w:rsid w:val="00476657"/>
    <w:rsid w:val="0047725C"/>
    <w:rsid w:val="00480541"/>
    <w:rsid w:val="0048113F"/>
    <w:rsid w:val="004831C2"/>
    <w:rsid w:val="004838B9"/>
    <w:rsid w:val="00483EE7"/>
    <w:rsid w:val="004843D0"/>
    <w:rsid w:val="00484E7E"/>
    <w:rsid w:val="00484FCC"/>
    <w:rsid w:val="00486813"/>
    <w:rsid w:val="0049013C"/>
    <w:rsid w:val="004914B8"/>
    <w:rsid w:val="00495436"/>
    <w:rsid w:val="00496572"/>
    <w:rsid w:val="00496D62"/>
    <w:rsid w:val="004974C0"/>
    <w:rsid w:val="004A13D7"/>
    <w:rsid w:val="004A4C40"/>
    <w:rsid w:val="004B1E80"/>
    <w:rsid w:val="004B2597"/>
    <w:rsid w:val="004B2EBB"/>
    <w:rsid w:val="004B3332"/>
    <w:rsid w:val="004B35EF"/>
    <w:rsid w:val="004B570D"/>
    <w:rsid w:val="004B7422"/>
    <w:rsid w:val="004C067B"/>
    <w:rsid w:val="004C1FFC"/>
    <w:rsid w:val="004D13C9"/>
    <w:rsid w:val="004D3859"/>
    <w:rsid w:val="004D3B40"/>
    <w:rsid w:val="004D5DF6"/>
    <w:rsid w:val="004D68DB"/>
    <w:rsid w:val="004E56FD"/>
    <w:rsid w:val="004E60AA"/>
    <w:rsid w:val="004E72F4"/>
    <w:rsid w:val="004F11C3"/>
    <w:rsid w:val="004F298A"/>
    <w:rsid w:val="004F673B"/>
    <w:rsid w:val="004F6997"/>
    <w:rsid w:val="0050015D"/>
    <w:rsid w:val="00500752"/>
    <w:rsid w:val="0050136F"/>
    <w:rsid w:val="00502700"/>
    <w:rsid w:val="00504712"/>
    <w:rsid w:val="00510223"/>
    <w:rsid w:val="0051115C"/>
    <w:rsid w:val="0051183C"/>
    <w:rsid w:val="005122EF"/>
    <w:rsid w:val="00512331"/>
    <w:rsid w:val="005224A7"/>
    <w:rsid w:val="00523C7D"/>
    <w:rsid w:val="005246FC"/>
    <w:rsid w:val="005251AD"/>
    <w:rsid w:val="005331C5"/>
    <w:rsid w:val="00534B95"/>
    <w:rsid w:val="00535D44"/>
    <w:rsid w:val="00537947"/>
    <w:rsid w:val="00541608"/>
    <w:rsid w:val="00541C9C"/>
    <w:rsid w:val="005442C0"/>
    <w:rsid w:val="00552625"/>
    <w:rsid w:val="0055308B"/>
    <w:rsid w:val="00553E9B"/>
    <w:rsid w:val="00557D80"/>
    <w:rsid w:val="005603F4"/>
    <w:rsid w:val="00560422"/>
    <w:rsid w:val="005629C2"/>
    <w:rsid w:val="00562D91"/>
    <w:rsid w:val="00566032"/>
    <w:rsid w:val="00567257"/>
    <w:rsid w:val="00570AD6"/>
    <w:rsid w:val="00576BED"/>
    <w:rsid w:val="0057705C"/>
    <w:rsid w:val="00577B2B"/>
    <w:rsid w:val="00580A44"/>
    <w:rsid w:val="00580BDC"/>
    <w:rsid w:val="00581163"/>
    <w:rsid w:val="00583146"/>
    <w:rsid w:val="005849CD"/>
    <w:rsid w:val="00584D1C"/>
    <w:rsid w:val="005917C4"/>
    <w:rsid w:val="005969A4"/>
    <w:rsid w:val="00596E91"/>
    <w:rsid w:val="005A06C8"/>
    <w:rsid w:val="005A12F1"/>
    <w:rsid w:val="005A1DA6"/>
    <w:rsid w:val="005A395B"/>
    <w:rsid w:val="005A5146"/>
    <w:rsid w:val="005A6F28"/>
    <w:rsid w:val="005B24BD"/>
    <w:rsid w:val="005B301A"/>
    <w:rsid w:val="005B377B"/>
    <w:rsid w:val="005B5C9E"/>
    <w:rsid w:val="005B6BB5"/>
    <w:rsid w:val="005B741F"/>
    <w:rsid w:val="005B786D"/>
    <w:rsid w:val="005C3EBA"/>
    <w:rsid w:val="005C483C"/>
    <w:rsid w:val="005C4B83"/>
    <w:rsid w:val="005C4CAE"/>
    <w:rsid w:val="005C546F"/>
    <w:rsid w:val="005C608A"/>
    <w:rsid w:val="005C7619"/>
    <w:rsid w:val="005D096A"/>
    <w:rsid w:val="005D1EBD"/>
    <w:rsid w:val="005D6468"/>
    <w:rsid w:val="005D6E57"/>
    <w:rsid w:val="005E0176"/>
    <w:rsid w:val="005E0B33"/>
    <w:rsid w:val="005E2639"/>
    <w:rsid w:val="005E3292"/>
    <w:rsid w:val="005E4B2B"/>
    <w:rsid w:val="005E5608"/>
    <w:rsid w:val="005E5D2E"/>
    <w:rsid w:val="005F1715"/>
    <w:rsid w:val="005F28A9"/>
    <w:rsid w:val="005F3FA9"/>
    <w:rsid w:val="005F4092"/>
    <w:rsid w:val="005F579C"/>
    <w:rsid w:val="005F5DA4"/>
    <w:rsid w:val="005F646B"/>
    <w:rsid w:val="006005BC"/>
    <w:rsid w:val="006017A7"/>
    <w:rsid w:val="0060447C"/>
    <w:rsid w:val="00606F15"/>
    <w:rsid w:val="00607CE0"/>
    <w:rsid w:val="00610AF7"/>
    <w:rsid w:val="006124A8"/>
    <w:rsid w:val="0061459B"/>
    <w:rsid w:val="00614927"/>
    <w:rsid w:val="00614C5A"/>
    <w:rsid w:val="00616705"/>
    <w:rsid w:val="00620116"/>
    <w:rsid w:val="00620188"/>
    <w:rsid w:val="00621037"/>
    <w:rsid w:val="00622ACE"/>
    <w:rsid w:val="006303CB"/>
    <w:rsid w:val="006319AA"/>
    <w:rsid w:val="00631B01"/>
    <w:rsid w:val="00631FDB"/>
    <w:rsid w:val="006333DD"/>
    <w:rsid w:val="006352FF"/>
    <w:rsid w:val="00636DCD"/>
    <w:rsid w:val="006429DD"/>
    <w:rsid w:val="00642B48"/>
    <w:rsid w:val="00643E7F"/>
    <w:rsid w:val="00647B7C"/>
    <w:rsid w:val="006502F6"/>
    <w:rsid w:val="00651196"/>
    <w:rsid w:val="00652666"/>
    <w:rsid w:val="00654050"/>
    <w:rsid w:val="00655333"/>
    <w:rsid w:val="00655A40"/>
    <w:rsid w:val="006568AB"/>
    <w:rsid w:val="0065725B"/>
    <w:rsid w:val="00660E46"/>
    <w:rsid w:val="00662B89"/>
    <w:rsid w:val="00662F3C"/>
    <w:rsid w:val="006643E6"/>
    <w:rsid w:val="00665C27"/>
    <w:rsid w:val="006666AD"/>
    <w:rsid w:val="006672C4"/>
    <w:rsid w:val="0066761F"/>
    <w:rsid w:val="006703BC"/>
    <w:rsid w:val="0067136A"/>
    <w:rsid w:val="0067302B"/>
    <w:rsid w:val="00673EA5"/>
    <w:rsid w:val="006758D3"/>
    <w:rsid w:val="00676186"/>
    <w:rsid w:val="00676BFB"/>
    <w:rsid w:val="00677691"/>
    <w:rsid w:val="00685086"/>
    <w:rsid w:val="00695987"/>
    <w:rsid w:val="00696389"/>
    <w:rsid w:val="006A0255"/>
    <w:rsid w:val="006A51A9"/>
    <w:rsid w:val="006A7CF9"/>
    <w:rsid w:val="006B0AA2"/>
    <w:rsid w:val="006B10FA"/>
    <w:rsid w:val="006B2140"/>
    <w:rsid w:val="006B49AE"/>
    <w:rsid w:val="006B6F28"/>
    <w:rsid w:val="006C2622"/>
    <w:rsid w:val="006C3B11"/>
    <w:rsid w:val="006C3CA4"/>
    <w:rsid w:val="006C7031"/>
    <w:rsid w:val="006C7BDD"/>
    <w:rsid w:val="006D24A3"/>
    <w:rsid w:val="006D41DD"/>
    <w:rsid w:val="006D6646"/>
    <w:rsid w:val="006D7F39"/>
    <w:rsid w:val="006E082E"/>
    <w:rsid w:val="006E08DE"/>
    <w:rsid w:val="006E1219"/>
    <w:rsid w:val="006E36F0"/>
    <w:rsid w:val="006E3713"/>
    <w:rsid w:val="006E41ED"/>
    <w:rsid w:val="006E4D20"/>
    <w:rsid w:val="006E53FA"/>
    <w:rsid w:val="006F19C8"/>
    <w:rsid w:val="006F3462"/>
    <w:rsid w:val="006F3BF9"/>
    <w:rsid w:val="006F437E"/>
    <w:rsid w:val="007016ED"/>
    <w:rsid w:val="0070272C"/>
    <w:rsid w:val="00702877"/>
    <w:rsid w:val="00704539"/>
    <w:rsid w:val="00705332"/>
    <w:rsid w:val="007056BB"/>
    <w:rsid w:val="007069F3"/>
    <w:rsid w:val="007100EE"/>
    <w:rsid w:val="00710702"/>
    <w:rsid w:val="00710A1F"/>
    <w:rsid w:val="00713BE0"/>
    <w:rsid w:val="00713C0D"/>
    <w:rsid w:val="007148B1"/>
    <w:rsid w:val="00716602"/>
    <w:rsid w:val="007179D8"/>
    <w:rsid w:val="00720D9E"/>
    <w:rsid w:val="007220C3"/>
    <w:rsid w:val="00722631"/>
    <w:rsid w:val="00722A03"/>
    <w:rsid w:val="0072407E"/>
    <w:rsid w:val="00725D3A"/>
    <w:rsid w:val="0073048A"/>
    <w:rsid w:val="0073147D"/>
    <w:rsid w:val="007316EF"/>
    <w:rsid w:val="00735354"/>
    <w:rsid w:val="007366AF"/>
    <w:rsid w:val="00736B90"/>
    <w:rsid w:val="00736E5E"/>
    <w:rsid w:val="00742001"/>
    <w:rsid w:val="0074457D"/>
    <w:rsid w:val="00747F2F"/>
    <w:rsid w:val="00750518"/>
    <w:rsid w:val="0075379B"/>
    <w:rsid w:val="00753C46"/>
    <w:rsid w:val="0075499E"/>
    <w:rsid w:val="00755A21"/>
    <w:rsid w:val="00757172"/>
    <w:rsid w:val="00760404"/>
    <w:rsid w:val="0076426D"/>
    <w:rsid w:val="00767298"/>
    <w:rsid w:val="00774519"/>
    <w:rsid w:val="007803F5"/>
    <w:rsid w:val="00785545"/>
    <w:rsid w:val="007862DB"/>
    <w:rsid w:val="007920F6"/>
    <w:rsid w:val="007925C5"/>
    <w:rsid w:val="007927A1"/>
    <w:rsid w:val="00793BC5"/>
    <w:rsid w:val="00796B44"/>
    <w:rsid w:val="00796F49"/>
    <w:rsid w:val="007A07B4"/>
    <w:rsid w:val="007A2C0D"/>
    <w:rsid w:val="007A30A7"/>
    <w:rsid w:val="007A372E"/>
    <w:rsid w:val="007A60C4"/>
    <w:rsid w:val="007B0FBD"/>
    <w:rsid w:val="007B304A"/>
    <w:rsid w:val="007B402B"/>
    <w:rsid w:val="007B42F9"/>
    <w:rsid w:val="007B53B6"/>
    <w:rsid w:val="007B549B"/>
    <w:rsid w:val="007B56A6"/>
    <w:rsid w:val="007B5E6A"/>
    <w:rsid w:val="007C277F"/>
    <w:rsid w:val="007C3015"/>
    <w:rsid w:val="007C6818"/>
    <w:rsid w:val="007D15CC"/>
    <w:rsid w:val="007D2107"/>
    <w:rsid w:val="007D45B6"/>
    <w:rsid w:val="007D571F"/>
    <w:rsid w:val="007D6171"/>
    <w:rsid w:val="007E072C"/>
    <w:rsid w:val="007E0747"/>
    <w:rsid w:val="007E63E4"/>
    <w:rsid w:val="007F4012"/>
    <w:rsid w:val="007F6167"/>
    <w:rsid w:val="00800562"/>
    <w:rsid w:val="00803B37"/>
    <w:rsid w:val="008041FF"/>
    <w:rsid w:val="0080487B"/>
    <w:rsid w:val="00810559"/>
    <w:rsid w:val="0081111A"/>
    <w:rsid w:val="00813681"/>
    <w:rsid w:val="00816071"/>
    <w:rsid w:val="00820EA6"/>
    <w:rsid w:val="00821392"/>
    <w:rsid w:val="00821C98"/>
    <w:rsid w:val="0082257D"/>
    <w:rsid w:val="00822D6B"/>
    <w:rsid w:val="00822D77"/>
    <w:rsid w:val="00822E08"/>
    <w:rsid w:val="008240EC"/>
    <w:rsid w:val="00827D64"/>
    <w:rsid w:val="0083049C"/>
    <w:rsid w:val="008308D2"/>
    <w:rsid w:val="008312B1"/>
    <w:rsid w:val="00831D77"/>
    <w:rsid w:val="00833435"/>
    <w:rsid w:val="00833991"/>
    <w:rsid w:val="008347BF"/>
    <w:rsid w:val="00834956"/>
    <w:rsid w:val="00835A15"/>
    <w:rsid w:val="00836A3E"/>
    <w:rsid w:val="00840501"/>
    <w:rsid w:val="00840DB0"/>
    <w:rsid w:val="00845073"/>
    <w:rsid w:val="00845786"/>
    <w:rsid w:val="00847779"/>
    <w:rsid w:val="00850DC0"/>
    <w:rsid w:val="008531A8"/>
    <w:rsid w:val="0085446E"/>
    <w:rsid w:val="00854C9A"/>
    <w:rsid w:val="008567BB"/>
    <w:rsid w:val="00857174"/>
    <w:rsid w:val="00861B03"/>
    <w:rsid w:val="00862305"/>
    <w:rsid w:val="00862E8F"/>
    <w:rsid w:val="0086744A"/>
    <w:rsid w:val="00867911"/>
    <w:rsid w:val="00873137"/>
    <w:rsid w:val="008748F9"/>
    <w:rsid w:val="00874AEA"/>
    <w:rsid w:val="00876B67"/>
    <w:rsid w:val="0087724D"/>
    <w:rsid w:val="00877558"/>
    <w:rsid w:val="0088219E"/>
    <w:rsid w:val="00883CBC"/>
    <w:rsid w:val="008873D2"/>
    <w:rsid w:val="00891725"/>
    <w:rsid w:val="00893FA8"/>
    <w:rsid w:val="008952FC"/>
    <w:rsid w:val="00896CEC"/>
    <w:rsid w:val="00897B3E"/>
    <w:rsid w:val="008A5200"/>
    <w:rsid w:val="008B07F5"/>
    <w:rsid w:val="008B13D9"/>
    <w:rsid w:val="008B1C6B"/>
    <w:rsid w:val="008B28F4"/>
    <w:rsid w:val="008B4575"/>
    <w:rsid w:val="008B63E3"/>
    <w:rsid w:val="008B69EB"/>
    <w:rsid w:val="008B75C0"/>
    <w:rsid w:val="008D3211"/>
    <w:rsid w:val="008D3616"/>
    <w:rsid w:val="008D3759"/>
    <w:rsid w:val="008D3BAE"/>
    <w:rsid w:val="008D4217"/>
    <w:rsid w:val="008D426A"/>
    <w:rsid w:val="008D50D6"/>
    <w:rsid w:val="008E0769"/>
    <w:rsid w:val="008E0BC8"/>
    <w:rsid w:val="008E36A6"/>
    <w:rsid w:val="008E6D96"/>
    <w:rsid w:val="008E7882"/>
    <w:rsid w:val="008F0E84"/>
    <w:rsid w:val="008F1071"/>
    <w:rsid w:val="008F2259"/>
    <w:rsid w:val="008F2DF0"/>
    <w:rsid w:val="008F3625"/>
    <w:rsid w:val="008F4486"/>
    <w:rsid w:val="008F5827"/>
    <w:rsid w:val="008F6315"/>
    <w:rsid w:val="008F7946"/>
    <w:rsid w:val="008F7BC3"/>
    <w:rsid w:val="00900E84"/>
    <w:rsid w:val="009016D8"/>
    <w:rsid w:val="00901A21"/>
    <w:rsid w:val="0090444B"/>
    <w:rsid w:val="00905675"/>
    <w:rsid w:val="00905F46"/>
    <w:rsid w:val="0090609D"/>
    <w:rsid w:val="00910EE0"/>
    <w:rsid w:val="00913399"/>
    <w:rsid w:val="009164BC"/>
    <w:rsid w:val="00922B47"/>
    <w:rsid w:val="00923AEB"/>
    <w:rsid w:val="00924755"/>
    <w:rsid w:val="00925B7C"/>
    <w:rsid w:val="00925B9D"/>
    <w:rsid w:val="00927737"/>
    <w:rsid w:val="00933A97"/>
    <w:rsid w:val="00935BF9"/>
    <w:rsid w:val="00937F18"/>
    <w:rsid w:val="00937FE5"/>
    <w:rsid w:val="009403B3"/>
    <w:rsid w:val="009428F5"/>
    <w:rsid w:val="00945881"/>
    <w:rsid w:val="009475F9"/>
    <w:rsid w:val="00950145"/>
    <w:rsid w:val="00953D05"/>
    <w:rsid w:val="0095509C"/>
    <w:rsid w:val="00961352"/>
    <w:rsid w:val="009618CD"/>
    <w:rsid w:val="009652FA"/>
    <w:rsid w:val="009735AF"/>
    <w:rsid w:val="00973637"/>
    <w:rsid w:val="00974D06"/>
    <w:rsid w:val="00974DDC"/>
    <w:rsid w:val="009813D7"/>
    <w:rsid w:val="00982A7E"/>
    <w:rsid w:val="00983747"/>
    <w:rsid w:val="00984497"/>
    <w:rsid w:val="00984883"/>
    <w:rsid w:val="00984D89"/>
    <w:rsid w:val="009855C5"/>
    <w:rsid w:val="00985982"/>
    <w:rsid w:val="009863C4"/>
    <w:rsid w:val="009874E6"/>
    <w:rsid w:val="009927E8"/>
    <w:rsid w:val="00992A1C"/>
    <w:rsid w:val="0099528E"/>
    <w:rsid w:val="009A1F40"/>
    <w:rsid w:val="009A24B0"/>
    <w:rsid w:val="009A4BE3"/>
    <w:rsid w:val="009A53BE"/>
    <w:rsid w:val="009A7275"/>
    <w:rsid w:val="009B1AC3"/>
    <w:rsid w:val="009B630F"/>
    <w:rsid w:val="009C00F3"/>
    <w:rsid w:val="009C206A"/>
    <w:rsid w:val="009C6361"/>
    <w:rsid w:val="009C78D1"/>
    <w:rsid w:val="009D00FF"/>
    <w:rsid w:val="009D2B32"/>
    <w:rsid w:val="009D3F78"/>
    <w:rsid w:val="009D4B4E"/>
    <w:rsid w:val="009D54D8"/>
    <w:rsid w:val="009D66D0"/>
    <w:rsid w:val="009E0ACB"/>
    <w:rsid w:val="009E10EA"/>
    <w:rsid w:val="009E3103"/>
    <w:rsid w:val="009E3F4E"/>
    <w:rsid w:val="009E7C8A"/>
    <w:rsid w:val="009F14A3"/>
    <w:rsid w:val="009F17C5"/>
    <w:rsid w:val="009F37D4"/>
    <w:rsid w:val="009F3860"/>
    <w:rsid w:val="009F4CC7"/>
    <w:rsid w:val="009F6F6E"/>
    <w:rsid w:val="00A03ED8"/>
    <w:rsid w:val="00A04023"/>
    <w:rsid w:val="00A047B7"/>
    <w:rsid w:val="00A049CA"/>
    <w:rsid w:val="00A07CBE"/>
    <w:rsid w:val="00A110E9"/>
    <w:rsid w:val="00A11667"/>
    <w:rsid w:val="00A12A13"/>
    <w:rsid w:val="00A14D21"/>
    <w:rsid w:val="00A15271"/>
    <w:rsid w:val="00A15CDC"/>
    <w:rsid w:val="00A15E60"/>
    <w:rsid w:val="00A17E32"/>
    <w:rsid w:val="00A200D5"/>
    <w:rsid w:val="00A20B4E"/>
    <w:rsid w:val="00A22B34"/>
    <w:rsid w:val="00A23837"/>
    <w:rsid w:val="00A23D45"/>
    <w:rsid w:val="00A2630F"/>
    <w:rsid w:val="00A26628"/>
    <w:rsid w:val="00A33C17"/>
    <w:rsid w:val="00A34738"/>
    <w:rsid w:val="00A36704"/>
    <w:rsid w:val="00A374E5"/>
    <w:rsid w:val="00A4010F"/>
    <w:rsid w:val="00A44269"/>
    <w:rsid w:val="00A44C16"/>
    <w:rsid w:val="00A504EB"/>
    <w:rsid w:val="00A51BB4"/>
    <w:rsid w:val="00A521DC"/>
    <w:rsid w:val="00A549B9"/>
    <w:rsid w:val="00A55A56"/>
    <w:rsid w:val="00A57493"/>
    <w:rsid w:val="00A57640"/>
    <w:rsid w:val="00A600CD"/>
    <w:rsid w:val="00A60AA9"/>
    <w:rsid w:val="00A6270A"/>
    <w:rsid w:val="00A64F22"/>
    <w:rsid w:val="00A6684F"/>
    <w:rsid w:val="00A677CC"/>
    <w:rsid w:val="00A71773"/>
    <w:rsid w:val="00A72B8B"/>
    <w:rsid w:val="00A811C4"/>
    <w:rsid w:val="00A828D7"/>
    <w:rsid w:val="00A83555"/>
    <w:rsid w:val="00A83597"/>
    <w:rsid w:val="00A84267"/>
    <w:rsid w:val="00A86B40"/>
    <w:rsid w:val="00A871F4"/>
    <w:rsid w:val="00A87775"/>
    <w:rsid w:val="00A926D5"/>
    <w:rsid w:val="00A93E50"/>
    <w:rsid w:val="00A95F06"/>
    <w:rsid w:val="00A962B5"/>
    <w:rsid w:val="00AA329E"/>
    <w:rsid w:val="00AA6DB7"/>
    <w:rsid w:val="00AA723D"/>
    <w:rsid w:val="00AB1AC9"/>
    <w:rsid w:val="00AB2BAA"/>
    <w:rsid w:val="00AB420B"/>
    <w:rsid w:val="00AB42DA"/>
    <w:rsid w:val="00AB6B38"/>
    <w:rsid w:val="00AB7BBE"/>
    <w:rsid w:val="00AC41CA"/>
    <w:rsid w:val="00AC6008"/>
    <w:rsid w:val="00AC7D9C"/>
    <w:rsid w:val="00AC7F7B"/>
    <w:rsid w:val="00AC7F94"/>
    <w:rsid w:val="00AD2EAD"/>
    <w:rsid w:val="00AD7778"/>
    <w:rsid w:val="00AE7E62"/>
    <w:rsid w:val="00AF00D2"/>
    <w:rsid w:val="00AF2547"/>
    <w:rsid w:val="00AF52AA"/>
    <w:rsid w:val="00B01E28"/>
    <w:rsid w:val="00B04206"/>
    <w:rsid w:val="00B06131"/>
    <w:rsid w:val="00B07B82"/>
    <w:rsid w:val="00B1197F"/>
    <w:rsid w:val="00B1558D"/>
    <w:rsid w:val="00B178DC"/>
    <w:rsid w:val="00B21FAD"/>
    <w:rsid w:val="00B32829"/>
    <w:rsid w:val="00B33B30"/>
    <w:rsid w:val="00B33D74"/>
    <w:rsid w:val="00B428C6"/>
    <w:rsid w:val="00B460CA"/>
    <w:rsid w:val="00B54A23"/>
    <w:rsid w:val="00B55DCC"/>
    <w:rsid w:val="00B5657E"/>
    <w:rsid w:val="00B61409"/>
    <w:rsid w:val="00B63A69"/>
    <w:rsid w:val="00B63DA8"/>
    <w:rsid w:val="00B640B5"/>
    <w:rsid w:val="00B64557"/>
    <w:rsid w:val="00B7147E"/>
    <w:rsid w:val="00B74AC1"/>
    <w:rsid w:val="00B74C89"/>
    <w:rsid w:val="00B74CA0"/>
    <w:rsid w:val="00B76161"/>
    <w:rsid w:val="00B84535"/>
    <w:rsid w:val="00B849AD"/>
    <w:rsid w:val="00B87231"/>
    <w:rsid w:val="00BB01AC"/>
    <w:rsid w:val="00BB295E"/>
    <w:rsid w:val="00BB35BC"/>
    <w:rsid w:val="00BB3DDF"/>
    <w:rsid w:val="00BB4994"/>
    <w:rsid w:val="00BB4FCC"/>
    <w:rsid w:val="00BB63AB"/>
    <w:rsid w:val="00BC5F9E"/>
    <w:rsid w:val="00BD1125"/>
    <w:rsid w:val="00BD12F4"/>
    <w:rsid w:val="00BD3987"/>
    <w:rsid w:val="00BD3F7E"/>
    <w:rsid w:val="00BD681E"/>
    <w:rsid w:val="00BE041F"/>
    <w:rsid w:val="00BE1EF0"/>
    <w:rsid w:val="00BE2AB7"/>
    <w:rsid w:val="00BE30F9"/>
    <w:rsid w:val="00BE54C7"/>
    <w:rsid w:val="00BE7406"/>
    <w:rsid w:val="00BE7CAA"/>
    <w:rsid w:val="00BF0F5B"/>
    <w:rsid w:val="00BF25D9"/>
    <w:rsid w:val="00BF5666"/>
    <w:rsid w:val="00BF76B2"/>
    <w:rsid w:val="00C0137D"/>
    <w:rsid w:val="00C02845"/>
    <w:rsid w:val="00C034E0"/>
    <w:rsid w:val="00C039C3"/>
    <w:rsid w:val="00C04D7E"/>
    <w:rsid w:val="00C05080"/>
    <w:rsid w:val="00C06644"/>
    <w:rsid w:val="00C1323A"/>
    <w:rsid w:val="00C13905"/>
    <w:rsid w:val="00C14C4F"/>
    <w:rsid w:val="00C2309E"/>
    <w:rsid w:val="00C25773"/>
    <w:rsid w:val="00C270C5"/>
    <w:rsid w:val="00C271F6"/>
    <w:rsid w:val="00C31C3C"/>
    <w:rsid w:val="00C3350E"/>
    <w:rsid w:val="00C41C9C"/>
    <w:rsid w:val="00C44372"/>
    <w:rsid w:val="00C459A8"/>
    <w:rsid w:val="00C4613A"/>
    <w:rsid w:val="00C5045B"/>
    <w:rsid w:val="00C504CB"/>
    <w:rsid w:val="00C5053C"/>
    <w:rsid w:val="00C50B89"/>
    <w:rsid w:val="00C52736"/>
    <w:rsid w:val="00C53990"/>
    <w:rsid w:val="00C55C58"/>
    <w:rsid w:val="00C55EEB"/>
    <w:rsid w:val="00C57AB7"/>
    <w:rsid w:val="00C60674"/>
    <w:rsid w:val="00C624F0"/>
    <w:rsid w:val="00C6517C"/>
    <w:rsid w:val="00C67F33"/>
    <w:rsid w:val="00C7036E"/>
    <w:rsid w:val="00C73128"/>
    <w:rsid w:val="00C7381C"/>
    <w:rsid w:val="00C7485D"/>
    <w:rsid w:val="00C759C3"/>
    <w:rsid w:val="00C76C18"/>
    <w:rsid w:val="00C76E63"/>
    <w:rsid w:val="00C7723B"/>
    <w:rsid w:val="00C800B2"/>
    <w:rsid w:val="00C81034"/>
    <w:rsid w:val="00C81231"/>
    <w:rsid w:val="00C84CD5"/>
    <w:rsid w:val="00C92C8F"/>
    <w:rsid w:val="00C92E13"/>
    <w:rsid w:val="00C92EED"/>
    <w:rsid w:val="00C93283"/>
    <w:rsid w:val="00C974A8"/>
    <w:rsid w:val="00CA1EB7"/>
    <w:rsid w:val="00CA25EE"/>
    <w:rsid w:val="00CA369D"/>
    <w:rsid w:val="00CA7E0D"/>
    <w:rsid w:val="00CB0FC0"/>
    <w:rsid w:val="00CB2269"/>
    <w:rsid w:val="00CB3CBF"/>
    <w:rsid w:val="00CB3F46"/>
    <w:rsid w:val="00CB5230"/>
    <w:rsid w:val="00CB545C"/>
    <w:rsid w:val="00CC081B"/>
    <w:rsid w:val="00CC335B"/>
    <w:rsid w:val="00CC4C13"/>
    <w:rsid w:val="00CC7831"/>
    <w:rsid w:val="00CD3C17"/>
    <w:rsid w:val="00CD6154"/>
    <w:rsid w:val="00CD6923"/>
    <w:rsid w:val="00CD72A7"/>
    <w:rsid w:val="00CF658D"/>
    <w:rsid w:val="00CF7825"/>
    <w:rsid w:val="00D02D36"/>
    <w:rsid w:val="00D03AF2"/>
    <w:rsid w:val="00D0518A"/>
    <w:rsid w:val="00D05390"/>
    <w:rsid w:val="00D0653E"/>
    <w:rsid w:val="00D07AFA"/>
    <w:rsid w:val="00D10C85"/>
    <w:rsid w:val="00D15587"/>
    <w:rsid w:val="00D178CD"/>
    <w:rsid w:val="00D21E91"/>
    <w:rsid w:val="00D23329"/>
    <w:rsid w:val="00D24105"/>
    <w:rsid w:val="00D25CFC"/>
    <w:rsid w:val="00D27019"/>
    <w:rsid w:val="00D31205"/>
    <w:rsid w:val="00D33CBE"/>
    <w:rsid w:val="00D33F70"/>
    <w:rsid w:val="00D4352F"/>
    <w:rsid w:val="00D43569"/>
    <w:rsid w:val="00D459C0"/>
    <w:rsid w:val="00D463DC"/>
    <w:rsid w:val="00D46D9D"/>
    <w:rsid w:val="00D47F61"/>
    <w:rsid w:val="00D52733"/>
    <w:rsid w:val="00D527E9"/>
    <w:rsid w:val="00D550A8"/>
    <w:rsid w:val="00D554A9"/>
    <w:rsid w:val="00D60CB2"/>
    <w:rsid w:val="00D62BAD"/>
    <w:rsid w:val="00D64923"/>
    <w:rsid w:val="00D65059"/>
    <w:rsid w:val="00D652AA"/>
    <w:rsid w:val="00D65BBA"/>
    <w:rsid w:val="00D70BED"/>
    <w:rsid w:val="00D70D5C"/>
    <w:rsid w:val="00D71F51"/>
    <w:rsid w:val="00D74DD2"/>
    <w:rsid w:val="00D75E7A"/>
    <w:rsid w:val="00D767C3"/>
    <w:rsid w:val="00D80966"/>
    <w:rsid w:val="00D8108E"/>
    <w:rsid w:val="00D835A9"/>
    <w:rsid w:val="00D845B4"/>
    <w:rsid w:val="00D85C72"/>
    <w:rsid w:val="00D85F93"/>
    <w:rsid w:val="00D958AA"/>
    <w:rsid w:val="00D97740"/>
    <w:rsid w:val="00DA03C2"/>
    <w:rsid w:val="00DA03D2"/>
    <w:rsid w:val="00DA125B"/>
    <w:rsid w:val="00DA1D45"/>
    <w:rsid w:val="00DA26EC"/>
    <w:rsid w:val="00DA2E98"/>
    <w:rsid w:val="00DA2F81"/>
    <w:rsid w:val="00DA5DC7"/>
    <w:rsid w:val="00DA6069"/>
    <w:rsid w:val="00DA6F86"/>
    <w:rsid w:val="00DA7BF6"/>
    <w:rsid w:val="00DB046E"/>
    <w:rsid w:val="00DB06F5"/>
    <w:rsid w:val="00DB1081"/>
    <w:rsid w:val="00DB37F8"/>
    <w:rsid w:val="00DB5C1C"/>
    <w:rsid w:val="00DC0AEB"/>
    <w:rsid w:val="00DC16D9"/>
    <w:rsid w:val="00DC284D"/>
    <w:rsid w:val="00DC471C"/>
    <w:rsid w:val="00DD0DA1"/>
    <w:rsid w:val="00DD3876"/>
    <w:rsid w:val="00DD4A59"/>
    <w:rsid w:val="00DD4F46"/>
    <w:rsid w:val="00DD739D"/>
    <w:rsid w:val="00DE2379"/>
    <w:rsid w:val="00DE3506"/>
    <w:rsid w:val="00DE4CAA"/>
    <w:rsid w:val="00DE6A5F"/>
    <w:rsid w:val="00DF0229"/>
    <w:rsid w:val="00DF1193"/>
    <w:rsid w:val="00DF16B5"/>
    <w:rsid w:val="00DF574B"/>
    <w:rsid w:val="00DF7C92"/>
    <w:rsid w:val="00E02B2C"/>
    <w:rsid w:val="00E05434"/>
    <w:rsid w:val="00E058C2"/>
    <w:rsid w:val="00E1147E"/>
    <w:rsid w:val="00E121C6"/>
    <w:rsid w:val="00E149F6"/>
    <w:rsid w:val="00E17616"/>
    <w:rsid w:val="00E2404F"/>
    <w:rsid w:val="00E24A2D"/>
    <w:rsid w:val="00E266B1"/>
    <w:rsid w:val="00E26C11"/>
    <w:rsid w:val="00E275D2"/>
    <w:rsid w:val="00E31759"/>
    <w:rsid w:val="00E32F1E"/>
    <w:rsid w:val="00E37F49"/>
    <w:rsid w:val="00E418F6"/>
    <w:rsid w:val="00E44350"/>
    <w:rsid w:val="00E453CD"/>
    <w:rsid w:val="00E47507"/>
    <w:rsid w:val="00E47D6F"/>
    <w:rsid w:val="00E50A2A"/>
    <w:rsid w:val="00E51D35"/>
    <w:rsid w:val="00E53FE1"/>
    <w:rsid w:val="00E55D5B"/>
    <w:rsid w:val="00E57E71"/>
    <w:rsid w:val="00E628DF"/>
    <w:rsid w:val="00E63125"/>
    <w:rsid w:val="00E65D45"/>
    <w:rsid w:val="00E71B07"/>
    <w:rsid w:val="00E755A4"/>
    <w:rsid w:val="00E817D9"/>
    <w:rsid w:val="00E81EC9"/>
    <w:rsid w:val="00E84569"/>
    <w:rsid w:val="00E84CDE"/>
    <w:rsid w:val="00E85FAC"/>
    <w:rsid w:val="00E86560"/>
    <w:rsid w:val="00E86B46"/>
    <w:rsid w:val="00E86D16"/>
    <w:rsid w:val="00E878F7"/>
    <w:rsid w:val="00E925E7"/>
    <w:rsid w:val="00E95BAD"/>
    <w:rsid w:val="00E963D5"/>
    <w:rsid w:val="00E970AD"/>
    <w:rsid w:val="00E9736D"/>
    <w:rsid w:val="00E97710"/>
    <w:rsid w:val="00E97A9C"/>
    <w:rsid w:val="00EA142A"/>
    <w:rsid w:val="00EA4EC5"/>
    <w:rsid w:val="00EA69D4"/>
    <w:rsid w:val="00EB2229"/>
    <w:rsid w:val="00EB37C5"/>
    <w:rsid w:val="00EB69E3"/>
    <w:rsid w:val="00EC4808"/>
    <w:rsid w:val="00EC7D45"/>
    <w:rsid w:val="00ED3D3E"/>
    <w:rsid w:val="00ED50B5"/>
    <w:rsid w:val="00ED5C92"/>
    <w:rsid w:val="00ED7144"/>
    <w:rsid w:val="00EE04D1"/>
    <w:rsid w:val="00EE0B12"/>
    <w:rsid w:val="00EE1895"/>
    <w:rsid w:val="00EE3427"/>
    <w:rsid w:val="00EE3555"/>
    <w:rsid w:val="00EE3A9D"/>
    <w:rsid w:val="00EE5D9C"/>
    <w:rsid w:val="00EE69E3"/>
    <w:rsid w:val="00EE6FDC"/>
    <w:rsid w:val="00EF0BA6"/>
    <w:rsid w:val="00EF122C"/>
    <w:rsid w:val="00EF18DC"/>
    <w:rsid w:val="00EF3D0D"/>
    <w:rsid w:val="00EF7CDB"/>
    <w:rsid w:val="00F01304"/>
    <w:rsid w:val="00F01BF9"/>
    <w:rsid w:val="00F01FCC"/>
    <w:rsid w:val="00F0262E"/>
    <w:rsid w:val="00F027C5"/>
    <w:rsid w:val="00F030A5"/>
    <w:rsid w:val="00F04A52"/>
    <w:rsid w:val="00F04E62"/>
    <w:rsid w:val="00F07616"/>
    <w:rsid w:val="00F10893"/>
    <w:rsid w:val="00F12E54"/>
    <w:rsid w:val="00F1482D"/>
    <w:rsid w:val="00F17535"/>
    <w:rsid w:val="00F17719"/>
    <w:rsid w:val="00F17A38"/>
    <w:rsid w:val="00F25992"/>
    <w:rsid w:val="00F25E93"/>
    <w:rsid w:val="00F26A73"/>
    <w:rsid w:val="00F26AF5"/>
    <w:rsid w:val="00F336F8"/>
    <w:rsid w:val="00F3414E"/>
    <w:rsid w:val="00F34A27"/>
    <w:rsid w:val="00F34E98"/>
    <w:rsid w:val="00F3717E"/>
    <w:rsid w:val="00F37238"/>
    <w:rsid w:val="00F37A1A"/>
    <w:rsid w:val="00F40BB7"/>
    <w:rsid w:val="00F41378"/>
    <w:rsid w:val="00F422C6"/>
    <w:rsid w:val="00F471D1"/>
    <w:rsid w:val="00F47F6D"/>
    <w:rsid w:val="00F542E2"/>
    <w:rsid w:val="00F54579"/>
    <w:rsid w:val="00F61A0C"/>
    <w:rsid w:val="00F64093"/>
    <w:rsid w:val="00F6434A"/>
    <w:rsid w:val="00F64A0E"/>
    <w:rsid w:val="00F67F53"/>
    <w:rsid w:val="00F72424"/>
    <w:rsid w:val="00F7516F"/>
    <w:rsid w:val="00F76EE0"/>
    <w:rsid w:val="00F77A60"/>
    <w:rsid w:val="00F81795"/>
    <w:rsid w:val="00F81BAD"/>
    <w:rsid w:val="00F823C2"/>
    <w:rsid w:val="00F85FC6"/>
    <w:rsid w:val="00F9021E"/>
    <w:rsid w:val="00F91096"/>
    <w:rsid w:val="00F91BEC"/>
    <w:rsid w:val="00F9246B"/>
    <w:rsid w:val="00F94331"/>
    <w:rsid w:val="00FA0193"/>
    <w:rsid w:val="00FA0F91"/>
    <w:rsid w:val="00FA13B8"/>
    <w:rsid w:val="00FA18F4"/>
    <w:rsid w:val="00FA2FAC"/>
    <w:rsid w:val="00FA310F"/>
    <w:rsid w:val="00FA3508"/>
    <w:rsid w:val="00FA52A7"/>
    <w:rsid w:val="00FA7504"/>
    <w:rsid w:val="00FA776D"/>
    <w:rsid w:val="00FB0DB3"/>
    <w:rsid w:val="00FB174C"/>
    <w:rsid w:val="00FB1A3C"/>
    <w:rsid w:val="00FB3B4D"/>
    <w:rsid w:val="00FB3BFE"/>
    <w:rsid w:val="00FB524C"/>
    <w:rsid w:val="00FB5EA2"/>
    <w:rsid w:val="00FB7189"/>
    <w:rsid w:val="00FC3D94"/>
    <w:rsid w:val="00FC428F"/>
    <w:rsid w:val="00FC76FB"/>
    <w:rsid w:val="00FD1C37"/>
    <w:rsid w:val="00FD2FDC"/>
    <w:rsid w:val="00FD45F2"/>
    <w:rsid w:val="00FD5879"/>
    <w:rsid w:val="00FE0DAA"/>
    <w:rsid w:val="00FE1642"/>
    <w:rsid w:val="00FE4CDE"/>
    <w:rsid w:val="00FE6481"/>
    <w:rsid w:val="00FE6B27"/>
    <w:rsid w:val="00FE7C78"/>
    <w:rsid w:val="00FF0B33"/>
    <w:rsid w:val="00FF0DAE"/>
    <w:rsid w:val="00FF1171"/>
    <w:rsid w:val="00FF295F"/>
    <w:rsid w:val="00FF43E4"/>
    <w:rsid w:val="00FF4F18"/>
    <w:rsid w:val="00FF5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2657" style="mso-position-horizontal:center;mso-width-percent:400;mso-height-percent:200;mso-width-relative:margin;mso-height-relative:margin" fillcolor="white" stroke="f">
      <v:fill color="white"/>
      <v:stroke on="f"/>
      <v:textbox style="mso-fit-shape-to-text:t"/>
      <o:colormenu v:ext="edit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,"/>
  <w:listSeparator w:val=";"/>
  <w14:docId w14:val="56F9ABCB"/>
  <w15:docId w15:val="{1E020D41-2279-4F8E-9C47-12F8693E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B2C"/>
    <w:rPr>
      <w:sz w:val="28"/>
      <w:szCs w:val="28"/>
    </w:rPr>
  </w:style>
  <w:style w:type="paragraph" w:styleId="1">
    <w:name w:val="heading 1"/>
    <w:aliases w:val="Заголовок 1 Знак Знак Знак,Заголовок 1 Знак Знак"/>
    <w:basedOn w:val="a"/>
    <w:next w:val="a"/>
    <w:link w:val="10"/>
    <w:qFormat/>
    <w:rsid w:val="00425F3D"/>
    <w:pPr>
      <w:keepNext/>
      <w:numPr>
        <w:numId w:val="5"/>
      </w:numPr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2">
    <w:name w:val="heading 2"/>
    <w:basedOn w:val="a"/>
    <w:next w:val="a"/>
    <w:link w:val="20"/>
    <w:qFormat/>
    <w:rsid w:val="00425F3D"/>
    <w:pPr>
      <w:keepNext/>
      <w:numPr>
        <w:ilvl w:val="1"/>
        <w:numId w:val="5"/>
      </w:numPr>
      <w:spacing w:before="240" w:after="60"/>
      <w:outlineLvl w:val="1"/>
    </w:pPr>
    <w:rPr>
      <w:rFonts w:ascii="Arial" w:eastAsia="SimSun" w:hAnsi="Arial" w:cs="Arial"/>
      <w:b/>
      <w:bCs/>
      <w:i/>
      <w:iCs/>
      <w:lang w:eastAsia="zh-CN"/>
    </w:rPr>
  </w:style>
  <w:style w:type="paragraph" w:styleId="3">
    <w:name w:val="heading 3"/>
    <w:aliases w:val="Заголовок 3 Знак1 Знак,Заголовок 3 Знак Знак Знак,Заголовок 3 Знак Знак Знак Знак Знак Знак Знак,Заголовок 3 Знак Знак,Заголовок 3 Знак Знак Знак Знак Знак Знак"/>
    <w:basedOn w:val="a"/>
    <w:next w:val="a"/>
    <w:link w:val="30"/>
    <w:qFormat/>
    <w:rsid w:val="00425F3D"/>
    <w:pPr>
      <w:keepNext/>
      <w:numPr>
        <w:ilvl w:val="2"/>
        <w:numId w:val="5"/>
      </w:numPr>
      <w:spacing w:before="240" w:after="60"/>
      <w:outlineLvl w:val="2"/>
    </w:pPr>
    <w:rPr>
      <w:rFonts w:ascii="Arial" w:eastAsia="SimSu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1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Обычный (Web),Обычный (веб) Знак,Обычный (веб) Знак Знак,Обычный (веб) Знак1,Обычный (Web)1,Обычный (веб)1,Знак Знак1 Знак,Знак Знак1 Знак Знак,Обычный (веб) Знак Знак Знак Знак,Знак Знак Знак Знак Знак,Знак4, Знак Знак1 Знак, Знак4"/>
    <w:basedOn w:val="a"/>
    <w:link w:val="21"/>
    <w:uiPriority w:val="99"/>
    <w:qFormat/>
    <w:rsid w:val="00E81EC9"/>
    <w:pPr>
      <w:spacing w:before="100" w:beforeAutospacing="1" w:after="100" w:afterAutospacing="1"/>
    </w:pPr>
    <w:rPr>
      <w:rFonts w:ascii="Calibri" w:hAnsi="Calibri"/>
      <w:sz w:val="24"/>
      <w:szCs w:val="24"/>
    </w:rPr>
  </w:style>
  <w:style w:type="paragraph" w:styleId="31">
    <w:name w:val="Body Text Indent 3"/>
    <w:basedOn w:val="a"/>
    <w:link w:val="32"/>
    <w:rsid w:val="00E81EC9"/>
    <w:pPr>
      <w:spacing w:line="360" w:lineRule="auto"/>
      <w:ind w:firstLine="709"/>
      <w:jc w:val="both"/>
    </w:pPr>
    <w:rPr>
      <w:rFonts w:ascii="Calibri" w:hAnsi="Calibri"/>
    </w:rPr>
  </w:style>
  <w:style w:type="character" w:customStyle="1" w:styleId="32">
    <w:name w:val="Основной текст с отступом 3 Знак"/>
    <w:basedOn w:val="a0"/>
    <w:link w:val="31"/>
    <w:locked/>
    <w:rsid w:val="00E81EC9"/>
    <w:rPr>
      <w:rFonts w:ascii="Calibri" w:hAnsi="Calibri"/>
      <w:sz w:val="28"/>
      <w:szCs w:val="28"/>
      <w:lang w:val="ru-RU" w:eastAsia="ru-RU" w:bidi="ar-SA"/>
    </w:rPr>
  </w:style>
  <w:style w:type="paragraph" w:customStyle="1" w:styleId="310">
    <w:name w:val="Основной текст с отступом 31"/>
    <w:basedOn w:val="a"/>
    <w:rsid w:val="00E81EC9"/>
    <w:pPr>
      <w:widowControl w:val="0"/>
      <w:tabs>
        <w:tab w:val="left" w:pos="0"/>
        <w:tab w:val="left" w:pos="576"/>
      </w:tabs>
      <w:spacing w:line="48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E81EC9"/>
    <w:pPr>
      <w:spacing w:after="200" w:line="276" w:lineRule="auto"/>
      <w:ind w:left="720"/>
    </w:pPr>
    <w:rPr>
      <w:rFonts w:ascii="Calibri" w:hAnsi="Calibri"/>
      <w:lang w:eastAsia="en-US"/>
    </w:rPr>
  </w:style>
  <w:style w:type="paragraph" w:customStyle="1" w:styleId="320">
    <w:name w:val="Основной текст с отступом 32"/>
    <w:basedOn w:val="a"/>
    <w:rsid w:val="00E81EC9"/>
    <w:pPr>
      <w:widowControl w:val="0"/>
      <w:tabs>
        <w:tab w:val="left" w:pos="0"/>
        <w:tab w:val="left" w:pos="576"/>
      </w:tabs>
      <w:spacing w:line="48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semiHidden/>
    <w:rsid w:val="00E81EC9"/>
    <w:rPr>
      <w:rFonts w:ascii="Tahoma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semiHidden/>
    <w:locked/>
    <w:rsid w:val="00E81EC9"/>
    <w:rPr>
      <w:rFonts w:ascii="Tahoma" w:hAnsi="Tahoma" w:cs="Tahoma"/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E81EC9"/>
    <w:pPr>
      <w:spacing w:after="120" w:line="276" w:lineRule="auto"/>
    </w:pPr>
    <w:rPr>
      <w:rFonts w:ascii="Calibri" w:hAnsi="Calibri"/>
      <w:lang w:eastAsia="en-US"/>
    </w:rPr>
  </w:style>
  <w:style w:type="character" w:customStyle="1" w:styleId="a8">
    <w:name w:val="Основной текст Знак"/>
    <w:basedOn w:val="a0"/>
    <w:link w:val="a7"/>
    <w:locked/>
    <w:rsid w:val="00E81EC9"/>
    <w:rPr>
      <w:rFonts w:ascii="Calibri" w:hAnsi="Calibri"/>
      <w:sz w:val="28"/>
      <w:szCs w:val="28"/>
      <w:lang w:val="ru-RU" w:eastAsia="en-US" w:bidi="ar-SA"/>
    </w:rPr>
  </w:style>
  <w:style w:type="paragraph" w:styleId="a9">
    <w:name w:val="Body Text Indent"/>
    <w:basedOn w:val="a"/>
    <w:link w:val="aa"/>
    <w:rsid w:val="00E81EC9"/>
    <w:pPr>
      <w:spacing w:after="120" w:line="276" w:lineRule="auto"/>
      <w:ind w:left="283"/>
    </w:pPr>
    <w:rPr>
      <w:rFonts w:ascii="Calibri" w:hAnsi="Calibri"/>
      <w:lang w:eastAsia="en-US"/>
    </w:rPr>
  </w:style>
  <w:style w:type="character" w:customStyle="1" w:styleId="aa">
    <w:name w:val="Основной текст с отступом Знак"/>
    <w:basedOn w:val="a0"/>
    <w:link w:val="a9"/>
    <w:locked/>
    <w:rsid w:val="00E81EC9"/>
    <w:rPr>
      <w:rFonts w:ascii="Calibri" w:hAnsi="Calibri"/>
      <w:sz w:val="28"/>
      <w:szCs w:val="28"/>
      <w:lang w:val="ru-RU" w:eastAsia="en-US" w:bidi="ar-SA"/>
    </w:rPr>
  </w:style>
  <w:style w:type="paragraph" w:styleId="ab">
    <w:name w:val="caption"/>
    <w:basedOn w:val="a"/>
    <w:next w:val="a"/>
    <w:uiPriority w:val="35"/>
    <w:qFormat/>
    <w:rsid w:val="00E81EC9"/>
    <w:pPr>
      <w:spacing w:after="200"/>
    </w:pPr>
    <w:rPr>
      <w:rFonts w:ascii="Calibri" w:hAnsi="Calibri"/>
      <w:b/>
      <w:bCs/>
      <w:color w:val="4F81BD"/>
      <w:sz w:val="18"/>
      <w:szCs w:val="18"/>
      <w:lang w:eastAsia="en-US"/>
    </w:rPr>
  </w:style>
  <w:style w:type="paragraph" w:customStyle="1" w:styleId="321">
    <w:name w:val="Основной текст с отступом 321"/>
    <w:basedOn w:val="a"/>
    <w:rsid w:val="00E81EC9"/>
    <w:pPr>
      <w:widowControl w:val="0"/>
      <w:tabs>
        <w:tab w:val="left" w:pos="0"/>
        <w:tab w:val="left" w:pos="576"/>
      </w:tabs>
      <w:spacing w:line="48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styleId="ac">
    <w:name w:val="header"/>
    <w:basedOn w:val="a"/>
    <w:link w:val="ad"/>
    <w:semiHidden/>
    <w:rsid w:val="00E81EC9"/>
    <w:pPr>
      <w:tabs>
        <w:tab w:val="center" w:pos="4677"/>
        <w:tab w:val="right" w:pos="9355"/>
      </w:tabs>
    </w:pPr>
    <w:rPr>
      <w:rFonts w:ascii="Calibri" w:hAnsi="Calibri"/>
      <w:lang w:eastAsia="en-US"/>
    </w:rPr>
  </w:style>
  <w:style w:type="character" w:customStyle="1" w:styleId="ad">
    <w:name w:val="Верхний колонтитул Знак"/>
    <w:basedOn w:val="a0"/>
    <w:link w:val="ac"/>
    <w:semiHidden/>
    <w:locked/>
    <w:rsid w:val="00E81EC9"/>
    <w:rPr>
      <w:rFonts w:ascii="Calibri" w:hAnsi="Calibri"/>
      <w:sz w:val="28"/>
      <w:szCs w:val="28"/>
      <w:lang w:val="ru-RU" w:eastAsia="en-US" w:bidi="ar-SA"/>
    </w:rPr>
  </w:style>
  <w:style w:type="paragraph" w:styleId="ae">
    <w:name w:val="footer"/>
    <w:basedOn w:val="a"/>
    <w:link w:val="af"/>
    <w:rsid w:val="00E81EC9"/>
    <w:pPr>
      <w:tabs>
        <w:tab w:val="center" w:pos="4677"/>
        <w:tab w:val="right" w:pos="9355"/>
      </w:tabs>
    </w:pPr>
    <w:rPr>
      <w:rFonts w:ascii="Calibri" w:hAnsi="Calibri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locked/>
    <w:rsid w:val="00E81EC9"/>
    <w:rPr>
      <w:rFonts w:ascii="Calibri" w:hAnsi="Calibri"/>
      <w:sz w:val="28"/>
      <w:szCs w:val="28"/>
      <w:lang w:val="ru-RU" w:eastAsia="en-US" w:bidi="ar-SA"/>
    </w:rPr>
  </w:style>
  <w:style w:type="character" w:styleId="af0">
    <w:name w:val="Hyperlink"/>
    <w:basedOn w:val="a0"/>
    <w:rsid w:val="00E81EC9"/>
    <w:rPr>
      <w:rFonts w:ascii="Verdana" w:hAnsi="Verdana" w:cs="Verdana"/>
      <w:b/>
      <w:bCs/>
      <w:color w:val="auto"/>
      <w:sz w:val="16"/>
      <w:szCs w:val="16"/>
      <w:u w:val="none"/>
      <w:effect w:val="none"/>
    </w:rPr>
  </w:style>
  <w:style w:type="paragraph" w:customStyle="1" w:styleId="33">
    <w:name w:val="Основной текст с отступом 33"/>
    <w:basedOn w:val="a"/>
    <w:rsid w:val="00E81EC9"/>
    <w:pPr>
      <w:widowControl w:val="0"/>
      <w:tabs>
        <w:tab w:val="left" w:pos="0"/>
        <w:tab w:val="left" w:pos="576"/>
      </w:tabs>
      <w:spacing w:line="480" w:lineRule="auto"/>
      <w:ind w:firstLine="567"/>
      <w:jc w:val="both"/>
    </w:pPr>
    <w:rPr>
      <w:rFonts w:ascii="Arial" w:hAnsi="Arial" w:cs="Arial"/>
      <w:sz w:val="24"/>
      <w:szCs w:val="24"/>
    </w:rPr>
  </w:style>
  <w:style w:type="paragraph" w:styleId="af1">
    <w:name w:val="annotation text"/>
    <w:basedOn w:val="a"/>
    <w:link w:val="af2"/>
    <w:semiHidden/>
    <w:rsid w:val="00E81EC9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2">
    <w:name w:val="Текст примечания Знак"/>
    <w:basedOn w:val="a0"/>
    <w:link w:val="af1"/>
    <w:semiHidden/>
    <w:locked/>
    <w:rsid w:val="00E81EC9"/>
    <w:rPr>
      <w:rFonts w:ascii="Calibri" w:hAnsi="Calibri"/>
      <w:lang w:val="ru-RU" w:eastAsia="en-US" w:bidi="ar-SA"/>
    </w:rPr>
  </w:style>
  <w:style w:type="paragraph" w:styleId="af3">
    <w:name w:val="annotation subject"/>
    <w:basedOn w:val="af1"/>
    <w:next w:val="af1"/>
    <w:link w:val="af4"/>
    <w:semiHidden/>
    <w:rsid w:val="00E81EC9"/>
    <w:rPr>
      <w:b/>
      <w:bCs/>
    </w:rPr>
  </w:style>
  <w:style w:type="character" w:customStyle="1" w:styleId="af4">
    <w:name w:val="Тема примечания Знак"/>
    <w:basedOn w:val="af2"/>
    <w:link w:val="af3"/>
    <w:semiHidden/>
    <w:locked/>
    <w:rsid w:val="00E81EC9"/>
    <w:rPr>
      <w:rFonts w:ascii="Calibri" w:hAnsi="Calibri"/>
      <w:b/>
      <w:bCs/>
      <w:lang w:val="ru-RU" w:eastAsia="en-US" w:bidi="ar-SA"/>
    </w:rPr>
  </w:style>
  <w:style w:type="character" w:styleId="af5">
    <w:name w:val="FollowedHyperlink"/>
    <w:basedOn w:val="a0"/>
    <w:rsid w:val="00E81EC9"/>
    <w:rPr>
      <w:color w:val="800080"/>
      <w:u w:val="single"/>
    </w:rPr>
  </w:style>
  <w:style w:type="character" w:styleId="af6">
    <w:name w:val="annotation reference"/>
    <w:basedOn w:val="a0"/>
    <w:semiHidden/>
    <w:rsid w:val="00E81EC9"/>
    <w:rPr>
      <w:sz w:val="16"/>
      <w:szCs w:val="16"/>
    </w:rPr>
  </w:style>
  <w:style w:type="paragraph" w:styleId="af7">
    <w:name w:val="List Paragraph"/>
    <w:basedOn w:val="a"/>
    <w:link w:val="af8"/>
    <w:uiPriority w:val="34"/>
    <w:qFormat/>
    <w:rsid w:val="00862305"/>
    <w:pPr>
      <w:ind w:left="720"/>
      <w:contextualSpacing/>
    </w:pPr>
  </w:style>
  <w:style w:type="paragraph" w:customStyle="1" w:styleId="Default">
    <w:name w:val="Default"/>
    <w:rsid w:val="00C55C58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western">
    <w:name w:val="western"/>
    <w:basedOn w:val="a"/>
    <w:rsid w:val="008F2259"/>
    <w:pPr>
      <w:spacing w:before="100" w:beforeAutospacing="1" w:after="100" w:afterAutospacing="1"/>
    </w:pPr>
    <w:rPr>
      <w:sz w:val="24"/>
      <w:szCs w:val="24"/>
    </w:rPr>
  </w:style>
  <w:style w:type="character" w:styleId="af9">
    <w:name w:val="Placeholder Text"/>
    <w:basedOn w:val="a0"/>
    <w:uiPriority w:val="99"/>
    <w:semiHidden/>
    <w:rsid w:val="00DA03D2"/>
    <w:rPr>
      <w:color w:val="808080"/>
    </w:rPr>
  </w:style>
  <w:style w:type="character" w:customStyle="1" w:styleId="10">
    <w:name w:val="Заголовок 1 Знак"/>
    <w:aliases w:val="Заголовок 1 Знак Знак Знак Знак,Заголовок 1 Знак Знак Знак1"/>
    <w:basedOn w:val="a0"/>
    <w:link w:val="1"/>
    <w:qFormat/>
    <w:rsid w:val="00425F3D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425F3D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aliases w:val="Заголовок 3 Знак1 Знак Знак,Заголовок 3 Знак Знак Знак Знак,Заголовок 3 Знак Знак Знак Знак Знак Знак Знак Знак,Заголовок 3 Знак Знак Знак1,Заголовок 3 Знак Знак Знак Знак Знак Знак Знак1"/>
    <w:basedOn w:val="a0"/>
    <w:link w:val="3"/>
    <w:rsid w:val="00425F3D"/>
    <w:rPr>
      <w:rFonts w:ascii="Arial" w:eastAsia="SimSun" w:hAnsi="Arial" w:cs="Arial"/>
      <w:b/>
      <w:bCs/>
      <w:sz w:val="26"/>
      <w:szCs w:val="26"/>
    </w:rPr>
  </w:style>
  <w:style w:type="character" w:customStyle="1" w:styleId="12">
    <w:name w:val="Схема документа Знак1"/>
    <w:basedOn w:val="a0"/>
    <w:uiPriority w:val="99"/>
    <w:semiHidden/>
    <w:rsid w:val="00FA13B8"/>
    <w:rPr>
      <w:rFonts w:ascii="Tahoma" w:hAnsi="Tahoma" w:cs="Tahoma"/>
      <w:sz w:val="16"/>
      <w:szCs w:val="16"/>
    </w:rPr>
  </w:style>
  <w:style w:type="character" w:customStyle="1" w:styleId="21">
    <w:name w:val="Обычный (веб) Знак2"/>
    <w:aliases w:val="Обычный (Web) Знак,Обычный (веб) Знак Знак1,Обычный (веб) Знак Знак Знак,Обычный (веб) Знак1 Знак,Обычный (Web)1 Знак,Обычный (веб)1 Знак,Знак Знак1 Знак Знак1,Знак Знак1 Знак Знак Знак,Обычный (веб) Знак Знак Знак Знак Знак"/>
    <w:link w:val="a4"/>
    <w:uiPriority w:val="99"/>
    <w:locked/>
    <w:rsid w:val="00877558"/>
    <w:rPr>
      <w:rFonts w:ascii="Calibri" w:hAnsi="Calibri"/>
      <w:sz w:val="24"/>
      <w:szCs w:val="24"/>
    </w:rPr>
  </w:style>
  <w:style w:type="character" w:customStyle="1" w:styleId="af8">
    <w:name w:val="Абзац списка Знак"/>
    <w:link w:val="af7"/>
    <w:uiPriority w:val="34"/>
    <w:locked/>
    <w:rsid w:val="005F5DA4"/>
    <w:rPr>
      <w:sz w:val="28"/>
      <w:szCs w:val="28"/>
    </w:rPr>
  </w:style>
  <w:style w:type="paragraph" w:customStyle="1" w:styleId="Style3">
    <w:name w:val="Style3"/>
    <w:basedOn w:val="a"/>
    <w:uiPriority w:val="99"/>
    <w:rsid w:val="009F17C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resulthover">
    <w:name w:val="result_hover"/>
    <w:basedOn w:val="a0"/>
    <w:rsid w:val="002D6990"/>
  </w:style>
  <w:style w:type="character" w:customStyle="1" w:styleId="highlight">
    <w:name w:val="highlight"/>
    <w:basedOn w:val="a0"/>
    <w:rsid w:val="002D6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2320">
          <w:marLeft w:val="27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4925">
          <w:marLeft w:val="27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8425">
          <w:marLeft w:val="27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F3DAC-D126-4860-93E5-ECC27115F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28</Pages>
  <Words>8216</Words>
  <Characters>65524</Characters>
  <Application>Microsoft Office Word</Application>
  <DocSecurity>0</DocSecurity>
  <Lines>546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правах рукописи</vt:lpstr>
    </vt:vector>
  </TitlesOfParts>
  <Company>Krokoz™</Company>
  <LinksUpToDate>false</LinksUpToDate>
  <CharactersWithSpaces>73593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правах рукописи</dc:title>
  <dc:creator>Александр</dc:creator>
  <cp:lastModifiedBy>ИБМ5</cp:lastModifiedBy>
  <cp:revision>4</cp:revision>
  <cp:lastPrinted>2020-11-03T19:21:00Z</cp:lastPrinted>
  <dcterms:created xsi:type="dcterms:W3CDTF">2024-06-07T14:51:00Z</dcterms:created>
  <dcterms:modified xsi:type="dcterms:W3CDTF">2024-06-07T17:47:00Z</dcterms:modified>
</cp:coreProperties>
</file>